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AF9DC" w14:textId="77777777" w:rsidR="004B0EBB" w:rsidRPr="001A54DB" w:rsidRDefault="004B0EBB" w:rsidP="004B0EBB">
      <w:pPr>
        <w:jc w:val="both"/>
        <w:rPr>
          <w:b/>
          <w:bCs/>
          <w:sz w:val="24"/>
          <w:szCs w:val="24"/>
          <w:lang w:val="fr-CH"/>
        </w:rPr>
      </w:pPr>
      <w:r w:rsidRPr="001A54DB">
        <w:rPr>
          <w:b/>
          <w:bCs/>
          <w:sz w:val="24"/>
          <w:szCs w:val="24"/>
          <w:lang w:val="fr-CH"/>
        </w:rPr>
        <w:t>Titre</w:t>
      </w:r>
    </w:p>
    <w:p w14:paraId="14204DBB" w14:textId="77777777" w:rsidR="004B0EBB" w:rsidRPr="001A54DB" w:rsidRDefault="004B0EBB" w:rsidP="004B0EBB">
      <w:pPr>
        <w:jc w:val="both"/>
        <w:rPr>
          <w:lang w:val="fr-CH"/>
        </w:rPr>
      </w:pPr>
      <w:r w:rsidRPr="001A54DB">
        <w:rPr>
          <w:b/>
          <w:bCs/>
          <w:lang w:val="fr-CH"/>
        </w:rPr>
        <w:t>Auteur·e 1</w:t>
      </w:r>
      <w:r w:rsidRPr="001A54DB">
        <w:rPr>
          <w:lang w:val="fr-CH"/>
        </w:rPr>
        <w:t>, Institution</w:t>
      </w:r>
    </w:p>
    <w:p w14:paraId="3652CC7C" w14:textId="77777777" w:rsidR="004B0EBB" w:rsidRPr="001A54DB" w:rsidRDefault="004B0EBB" w:rsidP="004B0EBB">
      <w:pPr>
        <w:jc w:val="both"/>
        <w:rPr>
          <w:lang w:val="fr-CH"/>
        </w:rPr>
      </w:pPr>
      <w:r w:rsidRPr="001A54DB">
        <w:rPr>
          <w:b/>
          <w:bCs/>
          <w:lang w:val="fr-CH"/>
        </w:rPr>
        <w:t>Auteur·e 2</w:t>
      </w:r>
      <w:r w:rsidRPr="001A54DB">
        <w:rPr>
          <w:lang w:val="fr-CH"/>
        </w:rPr>
        <w:t>, Institution</w:t>
      </w:r>
    </w:p>
    <w:p w14:paraId="217B8AD0" w14:textId="77777777" w:rsidR="004B0EBB" w:rsidRPr="001A54DB" w:rsidRDefault="004B0EBB" w:rsidP="004B0EBB">
      <w:pPr>
        <w:jc w:val="both"/>
        <w:rPr>
          <w:i/>
          <w:iCs/>
          <w:lang w:val="fr-CH"/>
        </w:rPr>
      </w:pPr>
      <w:r w:rsidRPr="001A54DB">
        <w:rPr>
          <w:i/>
          <w:iCs/>
          <w:lang w:val="fr-CH"/>
        </w:rPr>
        <w:t>Résumé en français,</w:t>
      </w:r>
      <w:r w:rsidRPr="001A54DB">
        <w:rPr>
          <w:lang w:val="fr-CH"/>
        </w:rPr>
        <w:t xml:space="preserve"> </w:t>
      </w:r>
      <w:r w:rsidRPr="001A54DB">
        <w:rPr>
          <w:i/>
          <w:iCs/>
          <w:lang w:val="fr-CH"/>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a odio. Nullam varius, turpis et commodo pharetra, est eros bibendum elit, nec luctus magna felis sollicitudin mauris. Integer in mauris eu nibh euismod gravida. Duis ac tellus et risus vulputate vehicula. Donec lobortis risus a elit. Etiam tempor.</w:t>
      </w:r>
    </w:p>
    <w:p w14:paraId="1B891845" w14:textId="77777777" w:rsidR="004B0EBB" w:rsidRDefault="004B0EBB" w:rsidP="004B0EBB">
      <w:pPr>
        <w:numPr>
          <w:ilvl w:val="0"/>
          <w:numId w:val="1"/>
        </w:numPr>
        <w:jc w:val="both"/>
        <w:rPr>
          <w:b/>
          <w:bCs/>
          <w:lang w:val="fr-CH"/>
        </w:rPr>
      </w:pPr>
      <w:r w:rsidRPr="530EF53D">
        <w:rPr>
          <w:b/>
          <w:bCs/>
          <w:lang w:val="fr-CH"/>
        </w:rPr>
        <w:t>Titre</w:t>
      </w:r>
    </w:p>
    <w:p w14:paraId="7574C636" w14:textId="77777777" w:rsidR="004B0EBB" w:rsidRPr="001A54DB" w:rsidRDefault="004B0EBB" w:rsidP="004B0EBB">
      <w:pPr>
        <w:jc w:val="both"/>
        <w:rPr>
          <w:lang w:val="fr-CH"/>
        </w:rPr>
      </w:pPr>
      <w:r w:rsidRPr="001A54DB">
        <w:rPr>
          <w:lang w:val="fr-CH"/>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1BE4F9D5" w14:textId="77777777" w:rsidR="004B0EBB" w:rsidRPr="001A54DB" w:rsidRDefault="004B0EBB" w:rsidP="004B0EBB">
      <w:pPr>
        <w:jc w:val="both"/>
        <w:rPr>
          <w:lang w:val="fr-CH"/>
        </w:rPr>
      </w:pPr>
      <w:r w:rsidRPr="001A54DB">
        <w:rPr>
          <w:lang w:val="fr-CH"/>
        </w:rPr>
        <w:t xml:space="preserve">Excepteur sint occaecat cupidatat non proident (Amet, </w:t>
      </w:r>
      <w:proofErr w:type="gramStart"/>
      <w:r w:rsidRPr="001A54DB">
        <w:rPr>
          <w:lang w:val="fr-CH"/>
        </w:rPr>
        <w:t>1987;</w:t>
      </w:r>
      <w:proofErr w:type="gramEnd"/>
      <w:r w:rsidRPr="001A54DB">
        <w:rPr>
          <w:lang w:val="fr-CH"/>
        </w:rPr>
        <w:t xml:space="preserve"> Sit, 2002), sunt in culpa qui officia deserunt mollit anim id est laborum. Curabitur pretium tincidunt lacus. Nulla gravida orci a odio. Nullam varius, turpis et commodo pharetra, est eros bibendum elit, nec luctus magna felis sollicitudin mauris (Dolor et Ipsum, 2019). Integer in mauris eu nibh euismod gravida. Duis ac tellus et risus vulputate vehicula. Donec lobortis risus a elit (Consectetur, 2010).</w:t>
      </w:r>
    </w:p>
    <w:p w14:paraId="3A512FBB" w14:textId="77777777" w:rsidR="004B0EBB" w:rsidRPr="001A54DB" w:rsidRDefault="004B0EBB" w:rsidP="004B0EBB">
      <w:pPr>
        <w:jc w:val="both"/>
        <w:rPr>
          <w:lang w:val="fr-CH"/>
        </w:rPr>
      </w:pPr>
      <w:r w:rsidRPr="001A54DB">
        <w:rPr>
          <w:lang w:val="fr-CH"/>
        </w:rPr>
        <w:t xml:space="preserve">Etiam tempor. Ut ullamcorper, ligula eu tempor congue, eros est euismod turpis, id tincidunt sapien risus a quam. </w:t>
      </w:r>
      <w:r w:rsidRPr="00757138">
        <w:rPr>
          <w:lang w:val="it-CH"/>
        </w:rPr>
        <w:t xml:space="preserve">Maecenas fermentum consequat mi. Donec fermentum. Pellentesque malesuada nulla a mi. </w:t>
      </w:r>
      <w:r w:rsidRPr="001A54DB">
        <w:rPr>
          <w:lang w:val="fr-CH"/>
        </w:rPr>
        <w:t>Duis sapien sem, aliquet nec, commodo eget, consequat quis, neque (Elit et al., 2015). Aliquam faucibus, elit ut dictum aliquet, felis nisl adipiscing sapien, sed malesuada diam lacus eget erat. Cras mollis scelerisque nunc. Nullam arcu. Aliquam consequat (Dolore et Magna, 2020).</w:t>
      </w:r>
    </w:p>
    <w:p w14:paraId="57A0DA1F" w14:textId="77777777" w:rsidR="004B0EBB" w:rsidRPr="00757138" w:rsidRDefault="004B0EBB" w:rsidP="004B0EBB">
      <w:pPr>
        <w:jc w:val="both"/>
        <w:rPr>
          <w:lang w:val="it-CH"/>
        </w:rPr>
      </w:pPr>
      <w:r w:rsidRPr="001A54DB">
        <w:rPr>
          <w:lang w:val="fr-CH"/>
        </w:rPr>
        <w:t xml:space="preserve">Praesent commodo cursus magna, vel scelerisque nisl consectetur et (Labore, 2018). Sed posuere consectetur est at lobortis. Integer posuere erat a ante venenatis dapibus posuere velit aliquet (Consectetur, </w:t>
      </w:r>
      <w:proofErr w:type="gramStart"/>
      <w:r w:rsidRPr="001A54DB">
        <w:rPr>
          <w:lang w:val="fr-CH"/>
        </w:rPr>
        <w:t>2016;</w:t>
      </w:r>
      <w:proofErr w:type="gramEnd"/>
      <w:r w:rsidRPr="001A54DB">
        <w:rPr>
          <w:lang w:val="fr-CH"/>
        </w:rPr>
        <w:t xml:space="preserve"> Ipsum et Dolor, 2022). In hac habitasse platea dictumst. Phasellus nec sem in justo pellentesque facilisis. </w:t>
      </w:r>
      <w:r w:rsidRPr="00757138">
        <w:rPr>
          <w:lang w:val="it-CH"/>
        </w:rPr>
        <w:t>Donec id elit non mi porta gravida at eget metus (Lorem, 2024).</w:t>
      </w:r>
    </w:p>
    <w:p w14:paraId="50DCB226" w14:textId="77777777" w:rsidR="004B0EBB" w:rsidRPr="001A54DB" w:rsidRDefault="004B0EBB" w:rsidP="004B0EBB">
      <w:pPr>
        <w:pStyle w:val="Paragraphedeliste"/>
        <w:numPr>
          <w:ilvl w:val="0"/>
          <w:numId w:val="1"/>
        </w:numPr>
        <w:jc w:val="both"/>
        <w:rPr>
          <w:b/>
          <w:bCs/>
          <w:lang w:val="fr-CH"/>
        </w:rPr>
      </w:pPr>
      <w:r w:rsidRPr="530EF53D">
        <w:rPr>
          <w:b/>
          <w:bCs/>
          <w:lang w:val="fr-CH"/>
        </w:rPr>
        <w:t>Titre</w:t>
      </w:r>
    </w:p>
    <w:p w14:paraId="3DAB424F" w14:textId="77777777" w:rsidR="004B0EBB" w:rsidRPr="001A54DB" w:rsidRDefault="004B0EBB" w:rsidP="004B0EBB">
      <w:pPr>
        <w:jc w:val="both"/>
        <w:rPr>
          <w:lang w:val="fr-CH"/>
        </w:rPr>
      </w:pPr>
      <w:r w:rsidRPr="001A54DB">
        <w:rPr>
          <w:lang w:val="fr-CH"/>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6E1B96C1" w14:textId="77777777" w:rsidR="004B0EBB" w:rsidRPr="001A54DB" w:rsidRDefault="004B0EBB" w:rsidP="004B0EBB">
      <w:pPr>
        <w:jc w:val="both"/>
        <w:rPr>
          <w:lang w:val="fr-CH"/>
        </w:rPr>
      </w:pPr>
      <w:r w:rsidRPr="001A54DB">
        <w:rPr>
          <w:lang w:val="fr-CH"/>
        </w:rPr>
        <w:t xml:space="preserve">Excepteur sint occaecat cupidatat non proident (Amet, </w:t>
      </w:r>
      <w:proofErr w:type="gramStart"/>
      <w:r w:rsidRPr="001A54DB">
        <w:rPr>
          <w:lang w:val="fr-CH"/>
        </w:rPr>
        <w:t>1987;</w:t>
      </w:r>
      <w:proofErr w:type="gramEnd"/>
      <w:r w:rsidRPr="001A54DB">
        <w:rPr>
          <w:lang w:val="fr-CH"/>
        </w:rPr>
        <w:t xml:space="preserve"> Sit, 2002), sunt in culpa qui officia deserunt mollit anim id est laborum. Curabitur pretium tincidunt lacus. Nulla gravida orci a odio. Nullam varius, turpis et commodo pharetra, est eros bibendum elit, nec luctus magna felis sollicitudin mauris (Dolor et Ipsum, 2019). Integer in mauris eu nibh euismod gravida. Duis ac tellus et risus vulputate vehicula. Donec lobortis risus a elit (Consectetur, 2010).</w:t>
      </w:r>
    </w:p>
    <w:p w14:paraId="337363F3" w14:textId="77777777" w:rsidR="004B0EBB" w:rsidRPr="001A54DB" w:rsidRDefault="004B0EBB" w:rsidP="004B0EBB">
      <w:pPr>
        <w:jc w:val="both"/>
        <w:rPr>
          <w:lang w:val="fr-CH"/>
        </w:rPr>
      </w:pPr>
      <w:r w:rsidRPr="001A54DB">
        <w:rPr>
          <w:lang w:val="fr-CH"/>
        </w:rPr>
        <w:t xml:space="preserve">Etiam tempor. Ut ullamcorper, ligula eu tempor congue, eros est euismod turpis, id tincidunt sapien risus a quam. </w:t>
      </w:r>
      <w:r w:rsidRPr="00757138">
        <w:rPr>
          <w:lang w:val="it-CH"/>
        </w:rPr>
        <w:t xml:space="preserve">Maecenas fermentum consequat mi. Donec fermentum. Pellentesque malesuada nulla a mi. </w:t>
      </w:r>
      <w:r w:rsidRPr="001A54DB">
        <w:rPr>
          <w:lang w:val="fr-CH"/>
        </w:rPr>
        <w:t>Duis sapien sem, aliquet nec, commodo eget, consequat quis, neque (Elit et al., 2015). Aliquam faucibus, elit ut dictum aliquet, felis nisl adipiscing sapien, sed malesuada diam lacus eget erat. Cras mollis scelerisque nunc. Nullam arcu. Aliquam consequat (Dolore et Magna, 2020).</w:t>
      </w:r>
    </w:p>
    <w:p w14:paraId="6CCE2217" w14:textId="77777777" w:rsidR="004B0EBB" w:rsidRPr="00757138" w:rsidRDefault="004B0EBB" w:rsidP="004B0EBB">
      <w:pPr>
        <w:jc w:val="both"/>
        <w:rPr>
          <w:lang w:val="it-CH"/>
        </w:rPr>
      </w:pPr>
      <w:r w:rsidRPr="001A54DB">
        <w:rPr>
          <w:lang w:val="fr-CH"/>
        </w:rPr>
        <w:t xml:space="preserve">Praesent commodo cursus magna, vel scelerisque nisl consectetur et (Labore, 2018). Sed posuere consectetur est at lobortis. Integer posuere erat a ante venenatis dapibus posuere velit aliquet </w:t>
      </w:r>
      <w:r w:rsidRPr="001A54DB">
        <w:rPr>
          <w:lang w:val="fr-CH"/>
        </w:rPr>
        <w:lastRenderedPageBreak/>
        <w:t xml:space="preserve">(Consectetur, </w:t>
      </w:r>
      <w:proofErr w:type="gramStart"/>
      <w:r w:rsidRPr="001A54DB">
        <w:rPr>
          <w:lang w:val="fr-CH"/>
        </w:rPr>
        <w:t>2016;</w:t>
      </w:r>
      <w:proofErr w:type="gramEnd"/>
      <w:r w:rsidRPr="001A54DB">
        <w:rPr>
          <w:lang w:val="fr-CH"/>
        </w:rPr>
        <w:t xml:space="preserve"> Ipsum et Dolor, 2022). In hac habitasse platea dictumst. Phasellus nec sem in justo pellentesque facilisis. </w:t>
      </w:r>
      <w:r w:rsidRPr="00757138">
        <w:rPr>
          <w:lang w:val="it-CH"/>
        </w:rPr>
        <w:t>Donec id elit non mi porta gravida at eget metus (Lorem, 2024).</w:t>
      </w:r>
    </w:p>
    <w:p w14:paraId="3AFEAAC4" w14:textId="77777777" w:rsidR="004B0EBB" w:rsidRDefault="004B0EBB" w:rsidP="004B0EBB">
      <w:pPr>
        <w:numPr>
          <w:ilvl w:val="0"/>
          <w:numId w:val="1"/>
        </w:numPr>
        <w:jc w:val="both"/>
        <w:rPr>
          <w:b/>
          <w:bCs/>
          <w:lang w:val="fr-CH"/>
        </w:rPr>
      </w:pPr>
      <w:r w:rsidRPr="530EF53D">
        <w:rPr>
          <w:b/>
          <w:bCs/>
          <w:lang w:val="fr-CH"/>
        </w:rPr>
        <w:t>Titre</w:t>
      </w:r>
    </w:p>
    <w:p w14:paraId="56E9F5F2" w14:textId="77777777" w:rsidR="004B0EBB" w:rsidRDefault="004B0EBB" w:rsidP="004B0EBB">
      <w:pPr>
        <w:numPr>
          <w:ilvl w:val="1"/>
          <w:numId w:val="1"/>
        </w:numPr>
        <w:jc w:val="both"/>
        <w:rPr>
          <w:lang w:val="fr-CH"/>
        </w:rPr>
      </w:pPr>
      <w:r w:rsidRPr="530EF53D">
        <w:rPr>
          <w:lang w:val="fr-CH"/>
        </w:rPr>
        <w:t>Sous-titre</w:t>
      </w:r>
    </w:p>
    <w:p w14:paraId="688D2F76" w14:textId="77777777" w:rsidR="004B0EBB" w:rsidRPr="001A54DB" w:rsidRDefault="004B0EBB" w:rsidP="004B0EBB">
      <w:pPr>
        <w:jc w:val="both"/>
        <w:rPr>
          <w:lang w:val="fr-CH"/>
        </w:rPr>
      </w:pPr>
      <w:r w:rsidRPr="001A54DB">
        <w:rPr>
          <w:lang w:val="fr-CH"/>
        </w:rPr>
        <w:t xml:space="preserve">Excepteur sint occaecat cupidatat non proident (Amet, </w:t>
      </w:r>
      <w:proofErr w:type="gramStart"/>
      <w:r w:rsidRPr="001A54DB">
        <w:rPr>
          <w:lang w:val="fr-CH"/>
        </w:rPr>
        <w:t>1987;</w:t>
      </w:r>
      <w:proofErr w:type="gramEnd"/>
      <w:r w:rsidRPr="001A54DB">
        <w:rPr>
          <w:lang w:val="fr-CH"/>
        </w:rPr>
        <w:t xml:space="preserve"> Sit, 2002), sunt in culpa qui officia deserunt mollit anim id est laborum. Curabitur pretium tincidunt lacus. Nulla gravida orci a odio. Nullam varius, turpis et commodo pharetra, est eros bibendum elit, nec luctus magna felis sollicitudin mauris (Dolor et Ipsum, 2019). Integer in mauris eu nibh euismod gravida. Duis ac tellus et risus vulputate vehicula. Donec lobortis risus a elit (Consectetur, 2010).</w:t>
      </w:r>
    </w:p>
    <w:p w14:paraId="0B62A6F3" w14:textId="77777777" w:rsidR="004B0EBB" w:rsidRDefault="004B0EBB" w:rsidP="004B0EBB">
      <w:pPr>
        <w:numPr>
          <w:ilvl w:val="1"/>
          <w:numId w:val="1"/>
        </w:numPr>
        <w:jc w:val="both"/>
        <w:rPr>
          <w:lang w:val="fr-CH"/>
        </w:rPr>
      </w:pPr>
      <w:r w:rsidRPr="530EF53D">
        <w:rPr>
          <w:lang w:val="fr-CH"/>
        </w:rPr>
        <w:t>Sous-titre</w:t>
      </w:r>
    </w:p>
    <w:p w14:paraId="62AB6D06" w14:textId="77777777" w:rsidR="004B0EBB" w:rsidRPr="001A54DB" w:rsidRDefault="004B0EBB" w:rsidP="004B0EBB">
      <w:pPr>
        <w:jc w:val="both"/>
        <w:rPr>
          <w:lang w:val="fr-CH"/>
        </w:rPr>
      </w:pPr>
      <w:r w:rsidRPr="001A54DB">
        <w:rPr>
          <w:lang w:val="fr-CH"/>
        </w:rPr>
        <w:t xml:space="preserve">Etiam tempor. Ut ullamcorper, ligula eu tempor congue, eros est euismod turpis, id tincidunt sapien risus a quam. </w:t>
      </w:r>
      <w:r w:rsidRPr="00757138">
        <w:rPr>
          <w:lang w:val="it-CH"/>
        </w:rPr>
        <w:t xml:space="preserve">Maecenas fermentum consequat mi. Donec fermentum. Pellentesque malesuada nulla a mi. </w:t>
      </w:r>
      <w:r w:rsidRPr="001A54DB">
        <w:rPr>
          <w:lang w:val="fr-CH"/>
        </w:rPr>
        <w:t>Duis sapien sem, aliquet nec, commodo eget, consequat quis, neque (Elit et al., 2015). Aliquam faucibus, elit ut dictum aliquet, felis nisl adipiscing sapien, sed malesuada diam lacus eget erat. Cras mollis scelerisque nunc. Nullam arcu. Aliquam consequat (Dolore et Magna, 2020).</w:t>
      </w:r>
    </w:p>
    <w:p w14:paraId="65827A96" w14:textId="77777777" w:rsidR="004B0EBB" w:rsidRPr="00757138" w:rsidRDefault="004B0EBB" w:rsidP="004B0EBB">
      <w:pPr>
        <w:jc w:val="both"/>
        <w:rPr>
          <w:lang w:val="it-CH"/>
        </w:rPr>
      </w:pPr>
      <w:r w:rsidRPr="001A54DB">
        <w:rPr>
          <w:lang w:val="fr-CH"/>
        </w:rPr>
        <w:t xml:space="preserve">Praesent commodo cursus magna, vel scelerisque nisl consectetur et (Labore, 2018). Sed posuere consectetur est at lobortis. Integer posuere erat a ante venenatis dapibus posuere velit aliquet (Consectetur, </w:t>
      </w:r>
      <w:proofErr w:type="gramStart"/>
      <w:r w:rsidRPr="001A54DB">
        <w:rPr>
          <w:lang w:val="fr-CH"/>
        </w:rPr>
        <w:t>2016;</w:t>
      </w:r>
      <w:proofErr w:type="gramEnd"/>
      <w:r w:rsidRPr="001A54DB">
        <w:rPr>
          <w:lang w:val="fr-CH"/>
        </w:rPr>
        <w:t xml:space="preserve"> Ipsum et Dolor, 2022). In hac habitasse platea dictumst. Phasellus nec sem in justo pellentesque facilisis. </w:t>
      </w:r>
      <w:r w:rsidRPr="00757138">
        <w:rPr>
          <w:lang w:val="it-CH"/>
        </w:rPr>
        <w:t>Donec id elit non mi porta gravida at eget metus (Lorem, 2024).</w:t>
      </w:r>
    </w:p>
    <w:p w14:paraId="59A5AC8D" w14:textId="77777777" w:rsidR="004B0EBB" w:rsidRDefault="004B0EBB" w:rsidP="004B0EBB">
      <w:pPr>
        <w:numPr>
          <w:ilvl w:val="0"/>
          <w:numId w:val="1"/>
        </w:numPr>
        <w:jc w:val="both"/>
        <w:rPr>
          <w:b/>
          <w:bCs/>
          <w:lang w:val="fr-CH"/>
        </w:rPr>
      </w:pPr>
      <w:r w:rsidRPr="530EF53D">
        <w:rPr>
          <w:b/>
          <w:bCs/>
          <w:lang w:val="fr-CH"/>
        </w:rPr>
        <w:t>Titre</w:t>
      </w:r>
    </w:p>
    <w:p w14:paraId="43D971D1" w14:textId="77777777" w:rsidR="004B0EBB" w:rsidRPr="001A54DB" w:rsidRDefault="004B0EBB" w:rsidP="004B0EBB">
      <w:pPr>
        <w:jc w:val="both"/>
        <w:rPr>
          <w:lang w:val="fr-CH"/>
        </w:rPr>
      </w:pPr>
      <w:r w:rsidRPr="001A54DB">
        <w:rPr>
          <w:lang w:val="fr-CH"/>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07F03B8A" w14:textId="77777777" w:rsidR="004B0EBB" w:rsidRPr="001A54DB" w:rsidRDefault="004B0EBB" w:rsidP="004B0EBB">
      <w:pPr>
        <w:jc w:val="both"/>
        <w:rPr>
          <w:lang w:val="fr-CH"/>
        </w:rPr>
      </w:pPr>
      <w:r w:rsidRPr="001A54DB">
        <w:rPr>
          <w:lang w:val="fr-CH"/>
        </w:rPr>
        <w:t xml:space="preserve">Excepteur sint occaecat cupidatat non proident (Amet, </w:t>
      </w:r>
      <w:proofErr w:type="gramStart"/>
      <w:r w:rsidRPr="001A54DB">
        <w:rPr>
          <w:lang w:val="fr-CH"/>
        </w:rPr>
        <w:t>1987;</w:t>
      </w:r>
      <w:proofErr w:type="gramEnd"/>
      <w:r w:rsidRPr="001A54DB">
        <w:rPr>
          <w:lang w:val="fr-CH"/>
        </w:rPr>
        <w:t xml:space="preserve"> Sit, 2002), sunt in culpa qui officia deserunt mollit anim id est laborum. Curabitur pretium tincidunt lacus. Nulla gravida orci a odio. Nullam varius, turpis et commodo pharetra, est eros bibendum elit, nec luctus magna felis sollicitudin mauris (Dolor et Ipsum, 2019). Integer in mauris eu nibh euismod gravida. Duis ac tellus et risus vulputate vehicula. Donec lobortis risus a elit (Consectetur, 2010).</w:t>
      </w:r>
    </w:p>
    <w:p w14:paraId="2628E418" w14:textId="77777777" w:rsidR="004B0EBB" w:rsidRPr="001A54DB" w:rsidRDefault="004B0EBB" w:rsidP="004B0EBB">
      <w:pPr>
        <w:jc w:val="both"/>
        <w:rPr>
          <w:b/>
          <w:bCs/>
          <w:lang w:val="fr-CH"/>
        </w:rPr>
      </w:pPr>
      <w:r w:rsidRPr="001A54DB">
        <w:rPr>
          <w:b/>
          <w:bCs/>
          <w:lang w:val="fr-CH"/>
        </w:rPr>
        <w:t>Tableau 1</w:t>
      </w:r>
    </w:p>
    <w:p w14:paraId="09C320B9" w14:textId="77777777" w:rsidR="004B0EBB" w:rsidRPr="001A54DB" w:rsidRDefault="004B0EBB" w:rsidP="004B0EBB">
      <w:pPr>
        <w:jc w:val="both"/>
        <w:rPr>
          <w:b/>
          <w:bCs/>
          <w:i/>
          <w:iCs/>
          <w:lang w:val="fr-CH"/>
        </w:rPr>
      </w:pPr>
      <w:r w:rsidRPr="001A54DB">
        <w:rPr>
          <w:i/>
          <w:iCs/>
          <w:lang w:val="fr-CH"/>
        </w:rPr>
        <w:t>Titre du tableau</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92"/>
        <w:gridCol w:w="993"/>
        <w:gridCol w:w="992"/>
        <w:gridCol w:w="992"/>
        <w:gridCol w:w="993"/>
      </w:tblGrid>
      <w:tr w:rsidR="004B0EBB" w:rsidRPr="001A54DB" w14:paraId="064EF9F9" w14:textId="77777777" w:rsidTr="004347AF">
        <w:trPr>
          <w:trHeight w:val="513"/>
        </w:trPr>
        <w:tc>
          <w:tcPr>
            <w:tcW w:w="992" w:type="dxa"/>
            <w:tcBorders>
              <w:top w:val="single" w:sz="4" w:space="0" w:color="auto"/>
              <w:bottom w:val="single" w:sz="4" w:space="0" w:color="auto"/>
              <w:right w:val="single" w:sz="4" w:space="0" w:color="auto"/>
            </w:tcBorders>
            <w:vAlign w:val="center"/>
          </w:tcPr>
          <w:p w14:paraId="1DCB0EEF" w14:textId="77777777" w:rsidR="004B0EBB" w:rsidRPr="001A54DB" w:rsidRDefault="004B0EBB" w:rsidP="004347AF">
            <w:pPr>
              <w:spacing w:after="160"/>
              <w:jc w:val="both"/>
              <w:rPr>
                <w:b/>
                <w:bCs/>
                <w:lang w:val="fr-CH"/>
              </w:rPr>
            </w:pPr>
            <w:r w:rsidRPr="001A54DB">
              <w:rPr>
                <w:b/>
                <w:bCs/>
                <w:lang w:val="fr-CH"/>
              </w:rPr>
              <w:t>Lorem</w:t>
            </w:r>
          </w:p>
        </w:tc>
        <w:tc>
          <w:tcPr>
            <w:tcW w:w="992" w:type="dxa"/>
            <w:tcBorders>
              <w:left w:val="single" w:sz="4" w:space="0" w:color="auto"/>
              <w:tl2br w:val="single" w:sz="4" w:space="0" w:color="auto"/>
            </w:tcBorders>
            <w:vAlign w:val="center"/>
          </w:tcPr>
          <w:p w14:paraId="1208A35F" w14:textId="77777777" w:rsidR="004B0EBB" w:rsidRPr="001A54DB" w:rsidRDefault="004B0EBB" w:rsidP="004347AF">
            <w:pPr>
              <w:spacing w:after="160"/>
              <w:jc w:val="both"/>
              <w:rPr>
                <w:lang w:val="fr-CH"/>
              </w:rPr>
            </w:pPr>
          </w:p>
        </w:tc>
        <w:tc>
          <w:tcPr>
            <w:tcW w:w="993" w:type="dxa"/>
            <w:vAlign w:val="center"/>
          </w:tcPr>
          <w:p w14:paraId="70701DFE" w14:textId="77777777" w:rsidR="004B0EBB" w:rsidRPr="001A54DB" w:rsidRDefault="004B0EBB" w:rsidP="004347AF">
            <w:pPr>
              <w:spacing w:after="160"/>
              <w:jc w:val="both"/>
              <w:rPr>
                <w:lang w:val="fr-CH"/>
              </w:rPr>
            </w:pPr>
          </w:p>
        </w:tc>
        <w:tc>
          <w:tcPr>
            <w:tcW w:w="992" w:type="dxa"/>
            <w:vAlign w:val="center"/>
          </w:tcPr>
          <w:p w14:paraId="183B991B" w14:textId="77777777" w:rsidR="004B0EBB" w:rsidRPr="001A54DB" w:rsidRDefault="004B0EBB" w:rsidP="004347AF">
            <w:pPr>
              <w:spacing w:after="160"/>
              <w:jc w:val="both"/>
              <w:rPr>
                <w:lang w:val="fr-CH"/>
              </w:rPr>
            </w:pPr>
          </w:p>
        </w:tc>
        <w:tc>
          <w:tcPr>
            <w:tcW w:w="992" w:type="dxa"/>
            <w:vAlign w:val="center"/>
          </w:tcPr>
          <w:p w14:paraId="416D4FA4" w14:textId="77777777" w:rsidR="004B0EBB" w:rsidRPr="001A54DB" w:rsidRDefault="004B0EBB" w:rsidP="004347AF">
            <w:pPr>
              <w:spacing w:after="160"/>
              <w:jc w:val="both"/>
              <w:rPr>
                <w:lang w:val="fr-CH"/>
              </w:rPr>
            </w:pPr>
          </w:p>
        </w:tc>
        <w:tc>
          <w:tcPr>
            <w:tcW w:w="993" w:type="dxa"/>
            <w:vAlign w:val="center"/>
          </w:tcPr>
          <w:p w14:paraId="19950E36" w14:textId="77777777" w:rsidR="004B0EBB" w:rsidRPr="001A54DB" w:rsidRDefault="004B0EBB" w:rsidP="004347AF">
            <w:pPr>
              <w:spacing w:after="160"/>
              <w:jc w:val="both"/>
              <w:rPr>
                <w:lang w:val="fr-CH"/>
              </w:rPr>
            </w:pPr>
          </w:p>
        </w:tc>
      </w:tr>
      <w:tr w:rsidR="004B0EBB" w:rsidRPr="001A54DB" w14:paraId="75A56B2A" w14:textId="77777777" w:rsidTr="004347AF">
        <w:trPr>
          <w:trHeight w:val="513"/>
        </w:trPr>
        <w:tc>
          <w:tcPr>
            <w:tcW w:w="992" w:type="dxa"/>
            <w:tcBorders>
              <w:top w:val="single" w:sz="4" w:space="0" w:color="auto"/>
              <w:bottom w:val="single" w:sz="4" w:space="0" w:color="auto"/>
              <w:right w:val="single" w:sz="4" w:space="0" w:color="auto"/>
            </w:tcBorders>
            <w:vAlign w:val="center"/>
          </w:tcPr>
          <w:p w14:paraId="1ED87C75" w14:textId="77777777" w:rsidR="004B0EBB" w:rsidRPr="001A54DB" w:rsidRDefault="004B0EBB" w:rsidP="004347AF">
            <w:pPr>
              <w:spacing w:after="160"/>
              <w:jc w:val="both"/>
              <w:rPr>
                <w:b/>
                <w:bCs/>
                <w:lang w:val="fr-CH"/>
              </w:rPr>
            </w:pPr>
            <w:r w:rsidRPr="001A54DB">
              <w:rPr>
                <w:b/>
                <w:bCs/>
                <w:lang w:val="fr-CH"/>
              </w:rPr>
              <w:t>Ipsum</w:t>
            </w:r>
          </w:p>
        </w:tc>
        <w:tc>
          <w:tcPr>
            <w:tcW w:w="992" w:type="dxa"/>
            <w:tcBorders>
              <w:left w:val="single" w:sz="4" w:space="0" w:color="auto"/>
            </w:tcBorders>
            <w:vAlign w:val="center"/>
          </w:tcPr>
          <w:p w14:paraId="722B546A" w14:textId="77777777" w:rsidR="004B0EBB" w:rsidRPr="001A54DB" w:rsidRDefault="004B0EBB" w:rsidP="004347AF">
            <w:pPr>
              <w:spacing w:after="160"/>
              <w:jc w:val="both"/>
              <w:rPr>
                <w:b/>
                <w:bCs/>
                <w:lang w:val="fr-CH"/>
              </w:rPr>
            </w:pPr>
            <w:r w:rsidRPr="001A54DB">
              <w:rPr>
                <w:b/>
                <w:bCs/>
                <w:lang w:val="fr-CH"/>
              </w:rPr>
              <w:t>.45</w:t>
            </w:r>
          </w:p>
        </w:tc>
        <w:tc>
          <w:tcPr>
            <w:tcW w:w="993" w:type="dxa"/>
            <w:tcBorders>
              <w:tl2br w:val="single" w:sz="4" w:space="0" w:color="auto"/>
            </w:tcBorders>
            <w:vAlign w:val="center"/>
          </w:tcPr>
          <w:p w14:paraId="03526464" w14:textId="77777777" w:rsidR="004B0EBB" w:rsidRPr="001A54DB" w:rsidRDefault="004B0EBB" w:rsidP="004347AF">
            <w:pPr>
              <w:spacing w:after="160"/>
              <w:jc w:val="both"/>
              <w:rPr>
                <w:lang w:val="fr-CH"/>
              </w:rPr>
            </w:pPr>
          </w:p>
        </w:tc>
        <w:tc>
          <w:tcPr>
            <w:tcW w:w="992" w:type="dxa"/>
            <w:vAlign w:val="center"/>
          </w:tcPr>
          <w:p w14:paraId="0AE209CD" w14:textId="77777777" w:rsidR="004B0EBB" w:rsidRPr="001A54DB" w:rsidRDefault="004B0EBB" w:rsidP="004347AF">
            <w:pPr>
              <w:spacing w:after="160"/>
              <w:jc w:val="both"/>
              <w:rPr>
                <w:lang w:val="fr-CH"/>
              </w:rPr>
            </w:pPr>
          </w:p>
        </w:tc>
        <w:tc>
          <w:tcPr>
            <w:tcW w:w="992" w:type="dxa"/>
            <w:vAlign w:val="center"/>
          </w:tcPr>
          <w:p w14:paraId="1C9EBD2B" w14:textId="77777777" w:rsidR="004B0EBB" w:rsidRPr="001A54DB" w:rsidRDefault="004B0EBB" w:rsidP="004347AF">
            <w:pPr>
              <w:spacing w:after="160"/>
              <w:jc w:val="both"/>
              <w:rPr>
                <w:lang w:val="fr-CH"/>
              </w:rPr>
            </w:pPr>
          </w:p>
        </w:tc>
        <w:tc>
          <w:tcPr>
            <w:tcW w:w="993" w:type="dxa"/>
            <w:vAlign w:val="center"/>
          </w:tcPr>
          <w:p w14:paraId="10CBCDDE" w14:textId="77777777" w:rsidR="004B0EBB" w:rsidRPr="001A54DB" w:rsidRDefault="004B0EBB" w:rsidP="004347AF">
            <w:pPr>
              <w:spacing w:after="160"/>
              <w:jc w:val="both"/>
              <w:rPr>
                <w:lang w:val="fr-CH"/>
              </w:rPr>
            </w:pPr>
          </w:p>
        </w:tc>
      </w:tr>
      <w:tr w:rsidR="004B0EBB" w:rsidRPr="001A54DB" w14:paraId="0ADA0032" w14:textId="77777777" w:rsidTr="004347AF">
        <w:trPr>
          <w:trHeight w:val="513"/>
        </w:trPr>
        <w:tc>
          <w:tcPr>
            <w:tcW w:w="992" w:type="dxa"/>
            <w:tcBorders>
              <w:top w:val="single" w:sz="4" w:space="0" w:color="auto"/>
              <w:bottom w:val="single" w:sz="4" w:space="0" w:color="auto"/>
              <w:right w:val="single" w:sz="4" w:space="0" w:color="auto"/>
            </w:tcBorders>
            <w:vAlign w:val="center"/>
          </w:tcPr>
          <w:p w14:paraId="660D2494" w14:textId="77777777" w:rsidR="004B0EBB" w:rsidRPr="001A54DB" w:rsidRDefault="004B0EBB" w:rsidP="004347AF">
            <w:pPr>
              <w:spacing w:after="160"/>
              <w:jc w:val="both"/>
              <w:rPr>
                <w:b/>
                <w:bCs/>
                <w:lang w:val="fr-CH"/>
              </w:rPr>
            </w:pPr>
            <w:r w:rsidRPr="001A54DB">
              <w:rPr>
                <w:b/>
                <w:bCs/>
                <w:lang w:val="fr-CH"/>
              </w:rPr>
              <w:t>Dolor</w:t>
            </w:r>
          </w:p>
        </w:tc>
        <w:tc>
          <w:tcPr>
            <w:tcW w:w="992" w:type="dxa"/>
            <w:tcBorders>
              <w:left w:val="single" w:sz="4" w:space="0" w:color="auto"/>
            </w:tcBorders>
            <w:vAlign w:val="center"/>
          </w:tcPr>
          <w:p w14:paraId="21411CA8" w14:textId="77777777" w:rsidR="004B0EBB" w:rsidRPr="001A54DB" w:rsidRDefault="004B0EBB" w:rsidP="004347AF">
            <w:pPr>
              <w:spacing w:after="160"/>
              <w:jc w:val="both"/>
              <w:rPr>
                <w:lang w:val="fr-CH"/>
              </w:rPr>
            </w:pPr>
            <w:r w:rsidRPr="001A54DB">
              <w:rPr>
                <w:lang w:val="fr-CH"/>
              </w:rPr>
              <w:t>.12</w:t>
            </w:r>
          </w:p>
        </w:tc>
        <w:tc>
          <w:tcPr>
            <w:tcW w:w="993" w:type="dxa"/>
            <w:vAlign w:val="center"/>
          </w:tcPr>
          <w:p w14:paraId="59F5192B" w14:textId="77777777" w:rsidR="004B0EBB" w:rsidRPr="001A54DB" w:rsidRDefault="004B0EBB" w:rsidP="004347AF">
            <w:pPr>
              <w:spacing w:after="160"/>
              <w:jc w:val="both"/>
              <w:rPr>
                <w:lang w:val="fr-CH"/>
              </w:rPr>
            </w:pPr>
            <w:r w:rsidRPr="001A54DB">
              <w:rPr>
                <w:lang w:val="fr-CH"/>
              </w:rPr>
              <w:t>.05</w:t>
            </w:r>
          </w:p>
        </w:tc>
        <w:tc>
          <w:tcPr>
            <w:tcW w:w="992" w:type="dxa"/>
            <w:tcBorders>
              <w:tl2br w:val="single" w:sz="4" w:space="0" w:color="auto"/>
            </w:tcBorders>
            <w:vAlign w:val="center"/>
          </w:tcPr>
          <w:p w14:paraId="2AD3730B" w14:textId="77777777" w:rsidR="004B0EBB" w:rsidRPr="001A54DB" w:rsidRDefault="004B0EBB" w:rsidP="004347AF">
            <w:pPr>
              <w:spacing w:after="160"/>
              <w:jc w:val="both"/>
              <w:rPr>
                <w:lang w:val="fr-CH"/>
              </w:rPr>
            </w:pPr>
          </w:p>
        </w:tc>
        <w:tc>
          <w:tcPr>
            <w:tcW w:w="992" w:type="dxa"/>
            <w:vAlign w:val="center"/>
          </w:tcPr>
          <w:p w14:paraId="0CF14078" w14:textId="77777777" w:rsidR="004B0EBB" w:rsidRPr="001A54DB" w:rsidRDefault="004B0EBB" w:rsidP="004347AF">
            <w:pPr>
              <w:spacing w:after="160"/>
              <w:jc w:val="both"/>
              <w:rPr>
                <w:lang w:val="fr-CH"/>
              </w:rPr>
            </w:pPr>
          </w:p>
        </w:tc>
        <w:tc>
          <w:tcPr>
            <w:tcW w:w="993" w:type="dxa"/>
            <w:vAlign w:val="center"/>
          </w:tcPr>
          <w:p w14:paraId="1E42FC69" w14:textId="77777777" w:rsidR="004B0EBB" w:rsidRPr="001A54DB" w:rsidRDefault="004B0EBB" w:rsidP="004347AF">
            <w:pPr>
              <w:spacing w:after="160"/>
              <w:jc w:val="both"/>
              <w:rPr>
                <w:lang w:val="fr-CH"/>
              </w:rPr>
            </w:pPr>
          </w:p>
        </w:tc>
      </w:tr>
      <w:tr w:rsidR="004B0EBB" w:rsidRPr="001A54DB" w14:paraId="2BB6F6A1" w14:textId="77777777" w:rsidTr="004347AF">
        <w:trPr>
          <w:trHeight w:val="513"/>
        </w:trPr>
        <w:tc>
          <w:tcPr>
            <w:tcW w:w="992" w:type="dxa"/>
            <w:tcBorders>
              <w:top w:val="single" w:sz="4" w:space="0" w:color="auto"/>
              <w:bottom w:val="single" w:sz="4" w:space="0" w:color="auto"/>
              <w:right w:val="single" w:sz="4" w:space="0" w:color="auto"/>
            </w:tcBorders>
            <w:vAlign w:val="center"/>
          </w:tcPr>
          <w:p w14:paraId="68462C8B" w14:textId="77777777" w:rsidR="004B0EBB" w:rsidRPr="001A54DB" w:rsidRDefault="004B0EBB" w:rsidP="004347AF">
            <w:pPr>
              <w:spacing w:after="160"/>
              <w:jc w:val="both"/>
              <w:rPr>
                <w:b/>
                <w:bCs/>
                <w:lang w:val="fr-CH"/>
              </w:rPr>
            </w:pPr>
            <w:r w:rsidRPr="001A54DB">
              <w:rPr>
                <w:b/>
                <w:bCs/>
                <w:lang w:val="fr-CH"/>
              </w:rPr>
              <w:t>Sit</w:t>
            </w:r>
          </w:p>
        </w:tc>
        <w:tc>
          <w:tcPr>
            <w:tcW w:w="992" w:type="dxa"/>
            <w:tcBorders>
              <w:left w:val="single" w:sz="4" w:space="0" w:color="auto"/>
            </w:tcBorders>
            <w:vAlign w:val="center"/>
          </w:tcPr>
          <w:p w14:paraId="6727BB0B" w14:textId="77777777" w:rsidR="004B0EBB" w:rsidRPr="001A54DB" w:rsidRDefault="004B0EBB" w:rsidP="004347AF">
            <w:pPr>
              <w:spacing w:after="160"/>
              <w:jc w:val="both"/>
              <w:rPr>
                <w:lang w:val="fr-CH"/>
              </w:rPr>
            </w:pPr>
            <w:r w:rsidRPr="001A54DB">
              <w:rPr>
                <w:lang w:val="fr-CH"/>
              </w:rPr>
              <w:t>.18</w:t>
            </w:r>
          </w:p>
        </w:tc>
        <w:tc>
          <w:tcPr>
            <w:tcW w:w="993" w:type="dxa"/>
            <w:vAlign w:val="center"/>
          </w:tcPr>
          <w:p w14:paraId="7A3F7A12" w14:textId="77777777" w:rsidR="004B0EBB" w:rsidRPr="001A54DB" w:rsidRDefault="004B0EBB" w:rsidP="004347AF">
            <w:pPr>
              <w:spacing w:after="160"/>
              <w:jc w:val="both"/>
              <w:rPr>
                <w:lang w:val="fr-CH"/>
              </w:rPr>
            </w:pPr>
            <w:r w:rsidRPr="001A54DB">
              <w:rPr>
                <w:lang w:val="fr-CH"/>
              </w:rPr>
              <w:t>.13</w:t>
            </w:r>
          </w:p>
        </w:tc>
        <w:tc>
          <w:tcPr>
            <w:tcW w:w="992" w:type="dxa"/>
            <w:vAlign w:val="center"/>
          </w:tcPr>
          <w:p w14:paraId="703B0603" w14:textId="77777777" w:rsidR="004B0EBB" w:rsidRPr="001A54DB" w:rsidRDefault="004B0EBB" w:rsidP="004347AF">
            <w:pPr>
              <w:spacing w:after="160"/>
              <w:jc w:val="both"/>
              <w:rPr>
                <w:b/>
                <w:bCs/>
                <w:lang w:val="fr-CH"/>
              </w:rPr>
            </w:pPr>
            <w:r w:rsidRPr="001A54DB">
              <w:rPr>
                <w:b/>
                <w:bCs/>
                <w:lang w:val="fr-CH"/>
              </w:rPr>
              <w:t>.47</w:t>
            </w:r>
          </w:p>
        </w:tc>
        <w:tc>
          <w:tcPr>
            <w:tcW w:w="992" w:type="dxa"/>
            <w:tcBorders>
              <w:tl2br w:val="single" w:sz="4" w:space="0" w:color="auto"/>
            </w:tcBorders>
            <w:vAlign w:val="center"/>
          </w:tcPr>
          <w:p w14:paraId="23629C80" w14:textId="77777777" w:rsidR="004B0EBB" w:rsidRPr="001A54DB" w:rsidRDefault="004B0EBB" w:rsidP="004347AF">
            <w:pPr>
              <w:spacing w:after="160"/>
              <w:jc w:val="both"/>
              <w:rPr>
                <w:lang w:val="fr-CH"/>
              </w:rPr>
            </w:pPr>
          </w:p>
        </w:tc>
        <w:tc>
          <w:tcPr>
            <w:tcW w:w="993" w:type="dxa"/>
            <w:vAlign w:val="center"/>
          </w:tcPr>
          <w:p w14:paraId="191A9446" w14:textId="77777777" w:rsidR="004B0EBB" w:rsidRPr="001A54DB" w:rsidRDefault="004B0EBB" w:rsidP="004347AF">
            <w:pPr>
              <w:spacing w:after="160"/>
              <w:jc w:val="both"/>
              <w:rPr>
                <w:lang w:val="fr-CH"/>
              </w:rPr>
            </w:pPr>
          </w:p>
        </w:tc>
      </w:tr>
      <w:tr w:rsidR="004B0EBB" w:rsidRPr="001A54DB" w14:paraId="3FEE65AB" w14:textId="77777777" w:rsidTr="004347AF">
        <w:trPr>
          <w:trHeight w:val="513"/>
        </w:trPr>
        <w:tc>
          <w:tcPr>
            <w:tcW w:w="992" w:type="dxa"/>
            <w:tcBorders>
              <w:top w:val="single" w:sz="4" w:space="0" w:color="auto"/>
              <w:bottom w:val="single" w:sz="4" w:space="0" w:color="auto"/>
              <w:right w:val="single" w:sz="4" w:space="0" w:color="auto"/>
            </w:tcBorders>
            <w:vAlign w:val="center"/>
          </w:tcPr>
          <w:p w14:paraId="252056FB" w14:textId="77777777" w:rsidR="004B0EBB" w:rsidRPr="001A54DB" w:rsidRDefault="004B0EBB" w:rsidP="004347AF">
            <w:pPr>
              <w:spacing w:after="160"/>
              <w:jc w:val="both"/>
              <w:rPr>
                <w:b/>
                <w:bCs/>
                <w:lang w:val="fr-CH"/>
              </w:rPr>
            </w:pPr>
            <w:r w:rsidRPr="001A54DB">
              <w:rPr>
                <w:b/>
                <w:bCs/>
                <w:lang w:val="fr-CH"/>
              </w:rPr>
              <w:t>Amet</w:t>
            </w:r>
          </w:p>
        </w:tc>
        <w:tc>
          <w:tcPr>
            <w:tcW w:w="992" w:type="dxa"/>
            <w:tcBorders>
              <w:left w:val="single" w:sz="4" w:space="0" w:color="auto"/>
              <w:bottom w:val="single" w:sz="4" w:space="0" w:color="auto"/>
            </w:tcBorders>
            <w:vAlign w:val="center"/>
          </w:tcPr>
          <w:p w14:paraId="64B5A283" w14:textId="77777777" w:rsidR="004B0EBB" w:rsidRPr="001A54DB" w:rsidRDefault="004B0EBB" w:rsidP="004347AF">
            <w:pPr>
              <w:spacing w:after="160"/>
              <w:jc w:val="both"/>
              <w:rPr>
                <w:lang w:val="fr-CH"/>
              </w:rPr>
            </w:pPr>
            <w:r w:rsidRPr="001A54DB">
              <w:rPr>
                <w:lang w:val="fr-CH"/>
              </w:rPr>
              <w:t>.10</w:t>
            </w:r>
          </w:p>
        </w:tc>
        <w:tc>
          <w:tcPr>
            <w:tcW w:w="993" w:type="dxa"/>
            <w:tcBorders>
              <w:bottom w:val="single" w:sz="4" w:space="0" w:color="auto"/>
            </w:tcBorders>
            <w:vAlign w:val="center"/>
          </w:tcPr>
          <w:p w14:paraId="272878CC" w14:textId="77777777" w:rsidR="004B0EBB" w:rsidRPr="001A54DB" w:rsidRDefault="004B0EBB" w:rsidP="004347AF">
            <w:pPr>
              <w:spacing w:after="160"/>
              <w:jc w:val="both"/>
              <w:rPr>
                <w:lang w:val="fr-CH"/>
              </w:rPr>
            </w:pPr>
            <w:r w:rsidRPr="001A54DB">
              <w:rPr>
                <w:lang w:val="fr-CH"/>
              </w:rPr>
              <w:t>.23</w:t>
            </w:r>
          </w:p>
        </w:tc>
        <w:tc>
          <w:tcPr>
            <w:tcW w:w="992" w:type="dxa"/>
            <w:tcBorders>
              <w:bottom w:val="single" w:sz="4" w:space="0" w:color="auto"/>
            </w:tcBorders>
            <w:vAlign w:val="center"/>
          </w:tcPr>
          <w:p w14:paraId="56AEF197" w14:textId="77777777" w:rsidR="004B0EBB" w:rsidRPr="001A54DB" w:rsidRDefault="004B0EBB" w:rsidP="004347AF">
            <w:pPr>
              <w:spacing w:after="160"/>
              <w:jc w:val="both"/>
              <w:rPr>
                <w:b/>
                <w:bCs/>
                <w:lang w:val="fr-CH"/>
              </w:rPr>
            </w:pPr>
            <w:r w:rsidRPr="001A54DB">
              <w:rPr>
                <w:b/>
                <w:bCs/>
                <w:lang w:val="fr-CH"/>
              </w:rPr>
              <w:t>.52</w:t>
            </w:r>
          </w:p>
        </w:tc>
        <w:tc>
          <w:tcPr>
            <w:tcW w:w="992" w:type="dxa"/>
            <w:tcBorders>
              <w:bottom w:val="single" w:sz="4" w:space="0" w:color="auto"/>
            </w:tcBorders>
            <w:vAlign w:val="center"/>
          </w:tcPr>
          <w:p w14:paraId="107712A3" w14:textId="77777777" w:rsidR="004B0EBB" w:rsidRPr="001A54DB" w:rsidRDefault="004B0EBB" w:rsidP="004347AF">
            <w:pPr>
              <w:spacing w:after="160"/>
              <w:jc w:val="both"/>
              <w:rPr>
                <w:b/>
                <w:bCs/>
                <w:lang w:val="fr-CH"/>
              </w:rPr>
            </w:pPr>
            <w:r w:rsidRPr="001A54DB">
              <w:rPr>
                <w:b/>
                <w:bCs/>
                <w:lang w:val="fr-CH"/>
              </w:rPr>
              <w:t>.68</w:t>
            </w:r>
          </w:p>
        </w:tc>
        <w:tc>
          <w:tcPr>
            <w:tcW w:w="993" w:type="dxa"/>
            <w:tcBorders>
              <w:bottom w:val="single" w:sz="4" w:space="0" w:color="auto"/>
              <w:tl2br w:val="single" w:sz="4" w:space="0" w:color="auto"/>
            </w:tcBorders>
            <w:vAlign w:val="center"/>
          </w:tcPr>
          <w:p w14:paraId="4312B674" w14:textId="77777777" w:rsidR="004B0EBB" w:rsidRPr="001A54DB" w:rsidRDefault="004B0EBB" w:rsidP="004347AF">
            <w:pPr>
              <w:spacing w:after="160"/>
              <w:jc w:val="both"/>
              <w:rPr>
                <w:lang w:val="fr-CH"/>
              </w:rPr>
            </w:pPr>
          </w:p>
        </w:tc>
      </w:tr>
      <w:tr w:rsidR="004B0EBB" w:rsidRPr="001A54DB" w14:paraId="144F6401" w14:textId="77777777" w:rsidTr="004347AF">
        <w:trPr>
          <w:trHeight w:val="513"/>
        </w:trPr>
        <w:tc>
          <w:tcPr>
            <w:tcW w:w="992" w:type="dxa"/>
            <w:tcBorders>
              <w:top w:val="single" w:sz="4" w:space="0" w:color="auto"/>
              <w:right w:val="single" w:sz="4" w:space="0" w:color="auto"/>
            </w:tcBorders>
          </w:tcPr>
          <w:p w14:paraId="37BF2FAE" w14:textId="77777777" w:rsidR="004B0EBB" w:rsidRPr="001A54DB" w:rsidRDefault="004B0EBB" w:rsidP="004347AF">
            <w:pPr>
              <w:spacing w:after="160"/>
              <w:jc w:val="both"/>
              <w:rPr>
                <w:lang w:val="fr-CH"/>
              </w:rPr>
            </w:pPr>
          </w:p>
        </w:tc>
        <w:tc>
          <w:tcPr>
            <w:tcW w:w="992" w:type="dxa"/>
            <w:tcBorders>
              <w:top w:val="single" w:sz="4" w:space="0" w:color="auto"/>
              <w:left w:val="single" w:sz="4" w:space="0" w:color="auto"/>
              <w:right w:val="single" w:sz="4" w:space="0" w:color="auto"/>
            </w:tcBorders>
            <w:vAlign w:val="center"/>
          </w:tcPr>
          <w:p w14:paraId="3C9508E4" w14:textId="77777777" w:rsidR="004B0EBB" w:rsidRPr="001A54DB" w:rsidRDefault="004B0EBB" w:rsidP="004347AF">
            <w:pPr>
              <w:spacing w:after="160"/>
              <w:jc w:val="both"/>
              <w:rPr>
                <w:b/>
                <w:bCs/>
                <w:lang w:val="fr-CH"/>
              </w:rPr>
            </w:pPr>
            <w:r w:rsidRPr="001A54DB">
              <w:rPr>
                <w:b/>
                <w:bCs/>
                <w:lang w:val="fr-CH"/>
              </w:rPr>
              <w:t>Lorem</w:t>
            </w:r>
          </w:p>
        </w:tc>
        <w:tc>
          <w:tcPr>
            <w:tcW w:w="993" w:type="dxa"/>
            <w:tcBorders>
              <w:top w:val="single" w:sz="4" w:space="0" w:color="auto"/>
              <w:left w:val="single" w:sz="4" w:space="0" w:color="auto"/>
              <w:right w:val="single" w:sz="4" w:space="0" w:color="auto"/>
            </w:tcBorders>
            <w:vAlign w:val="center"/>
          </w:tcPr>
          <w:p w14:paraId="3C82F522" w14:textId="77777777" w:rsidR="004B0EBB" w:rsidRPr="001A54DB" w:rsidRDefault="004B0EBB" w:rsidP="004347AF">
            <w:pPr>
              <w:spacing w:after="160"/>
              <w:jc w:val="both"/>
              <w:rPr>
                <w:b/>
                <w:bCs/>
                <w:lang w:val="fr-CH"/>
              </w:rPr>
            </w:pPr>
            <w:r w:rsidRPr="001A54DB">
              <w:rPr>
                <w:b/>
                <w:bCs/>
                <w:lang w:val="fr-CH"/>
              </w:rPr>
              <w:t>Ipsum</w:t>
            </w:r>
          </w:p>
        </w:tc>
        <w:tc>
          <w:tcPr>
            <w:tcW w:w="992" w:type="dxa"/>
            <w:tcBorders>
              <w:top w:val="single" w:sz="4" w:space="0" w:color="auto"/>
              <w:left w:val="single" w:sz="4" w:space="0" w:color="auto"/>
              <w:right w:val="single" w:sz="4" w:space="0" w:color="auto"/>
            </w:tcBorders>
            <w:vAlign w:val="center"/>
          </w:tcPr>
          <w:p w14:paraId="0702FF2F" w14:textId="77777777" w:rsidR="004B0EBB" w:rsidRPr="001A54DB" w:rsidRDefault="004B0EBB" w:rsidP="004347AF">
            <w:pPr>
              <w:spacing w:after="160"/>
              <w:jc w:val="both"/>
              <w:rPr>
                <w:b/>
                <w:bCs/>
                <w:lang w:val="fr-CH"/>
              </w:rPr>
            </w:pPr>
            <w:r w:rsidRPr="001A54DB">
              <w:rPr>
                <w:b/>
                <w:bCs/>
                <w:lang w:val="fr-CH"/>
              </w:rPr>
              <w:t>Dolor</w:t>
            </w:r>
          </w:p>
        </w:tc>
        <w:tc>
          <w:tcPr>
            <w:tcW w:w="992" w:type="dxa"/>
            <w:tcBorders>
              <w:top w:val="single" w:sz="4" w:space="0" w:color="auto"/>
              <w:left w:val="single" w:sz="4" w:space="0" w:color="auto"/>
              <w:right w:val="single" w:sz="4" w:space="0" w:color="auto"/>
            </w:tcBorders>
            <w:vAlign w:val="center"/>
          </w:tcPr>
          <w:p w14:paraId="19045BC8" w14:textId="77777777" w:rsidR="004B0EBB" w:rsidRPr="001A54DB" w:rsidRDefault="004B0EBB" w:rsidP="004347AF">
            <w:pPr>
              <w:spacing w:after="160"/>
              <w:jc w:val="both"/>
              <w:rPr>
                <w:b/>
                <w:bCs/>
                <w:lang w:val="fr-CH"/>
              </w:rPr>
            </w:pPr>
            <w:r w:rsidRPr="001A54DB">
              <w:rPr>
                <w:b/>
                <w:bCs/>
                <w:lang w:val="fr-CH"/>
              </w:rPr>
              <w:t>Sit</w:t>
            </w:r>
          </w:p>
        </w:tc>
        <w:tc>
          <w:tcPr>
            <w:tcW w:w="993" w:type="dxa"/>
            <w:tcBorders>
              <w:top w:val="single" w:sz="4" w:space="0" w:color="auto"/>
              <w:left w:val="single" w:sz="4" w:space="0" w:color="auto"/>
              <w:right w:val="single" w:sz="4" w:space="0" w:color="auto"/>
            </w:tcBorders>
            <w:vAlign w:val="center"/>
          </w:tcPr>
          <w:p w14:paraId="5741D9DA" w14:textId="77777777" w:rsidR="004B0EBB" w:rsidRPr="001A54DB" w:rsidRDefault="004B0EBB" w:rsidP="004347AF">
            <w:pPr>
              <w:spacing w:after="160"/>
              <w:jc w:val="both"/>
              <w:rPr>
                <w:b/>
                <w:bCs/>
                <w:lang w:val="fr-CH"/>
              </w:rPr>
            </w:pPr>
            <w:r w:rsidRPr="001A54DB">
              <w:rPr>
                <w:b/>
                <w:bCs/>
                <w:lang w:val="fr-CH"/>
              </w:rPr>
              <w:t>Amet</w:t>
            </w:r>
          </w:p>
        </w:tc>
      </w:tr>
    </w:tbl>
    <w:p w14:paraId="44BC2BBE" w14:textId="77777777" w:rsidR="004B0EBB" w:rsidRPr="001A54DB" w:rsidRDefault="004B0EBB" w:rsidP="004B0EBB">
      <w:pPr>
        <w:jc w:val="both"/>
        <w:rPr>
          <w:lang w:val="fr-CH"/>
        </w:rPr>
      </w:pPr>
    </w:p>
    <w:p w14:paraId="01E6E667" w14:textId="77777777" w:rsidR="004B0EBB" w:rsidRPr="001A54DB" w:rsidRDefault="004B0EBB" w:rsidP="004B0EBB">
      <w:pPr>
        <w:jc w:val="both"/>
        <w:rPr>
          <w:lang w:val="fr-CH"/>
        </w:rPr>
      </w:pPr>
      <w:r w:rsidRPr="001A54DB">
        <w:rPr>
          <w:lang w:val="fr-CH"/>
        </w:rPr>
        <w:t xml:space="preserve">Etiam tempor. Ut ullamcorper, ligula eu tempor congue, eros est euismod turpis, id tincidunt sapien risus a quam. </w:t>
      </w:r>
      <w:r w:rsidRPr="00757138">
        <w:rPr>
          <w:lang w:val="it-CH"/>
        </w:rPr>
        <w:t xml:space="preserve">Maecenas fermentum consequat mi. Donec fermentum. Pellentesque malesuada nulla a mi. </w:t>
      </w:r>
      <w:r w:rsidRPr="001A54DB">
        <w:rPr>
          <w:lang w:val="fr-CH"/>
        </w:rPr>
        <w:t xml:space="preserve">Duis sapien sem, aliquet nec, commodo eget, consequat quis, neque (Elit et al., 2015). Aliquam </w:t>
      </w:r>
      <w:r w:rsidRPr="001A54DB">
        <w:rPr>
          <w:lang w:val="fr-CH"/>
        </w:rPr>
        <w:lastRenderedPageBreak/>
        <w:t>faucibus, elit ut dictum aliquet, felis nisl adipiscing sapien, sed malesuada diam lacus eget erat. Cras mollis scelerisque nunc. Nullam arcu. Aliquam consequat (Dolore et Magna, 2020).</w:t>
      </w:r>
    </w:p>
    <w:p w14:paraId="1221B0BF" w14:textId="77777777" w:rsidR="004B0EBB" w:rsidRPr="00757138" w:rsidRDefault="004B0EBB" w:rsidP="004B0EBB">
      <w:pPr>
        <w:jc w:val="both"/>
        <w:rPr>
          <w:lang w:val="it-CH"/>
        </w:rPr>
      </w:pPr>
      <w:r w:rsidRPr="001A54DB">
        <w:rPr>
          <w:lang w:val="fr-CH"/>
        </w:rPr>
        <w:t xml:space="preserve">Praesent commodo cursus magna, vel scelerisque nisl consectetur et (Labore, 2018). Sed posuere consectetur est at lobortis. Integer posuere erat a ante venenatis dapibus posuere velit aliquet (Consectetur, </w:t>
      </w:r>
      <w:proofErr w:type="gramStart"/>
      <w:r w:rsidRPr="001A54DB">
        <w:rPr>
          <w:lang w:val="fr-CH"/>
        </w:rPr>
        <w:t>2016;</w:t>
      </w:r>
      <w:proofErr w:type="gramEnd"/>
      <w:r w:rsidRPr="001A54DB">
        <w:rPr>
          <w:lang w:val="fr-CH"/>
        </w:rPr>
        <w:t xml:space="preserve"> Ipsum et Dolor, 2022). In hac habitasse platea dictumst. Phasellus nec sem in justo pellentesque facilisis. </w:t>
      </w:r>
      <w:r w:rsidRPr="00757138">
        <w:rPr>
          <w:lang w:val="it-CH"/>
        </w:rPr>
        <w:t>Donec id elit non mi porta gravida at eget metus (Lorem, 2024).</w:t>
      </w:r>
    </w:p>
    <w:p w14:paraId="31865320" w14:textId="77777777" w:rsidR="004B0EBB" w:rsidRDefault="004B0EBB" w:rsidP="004B0EBB">
      <w:pPr>
        <w:numPr>
          <w:ilvl w:val="0"/>
          <w:numId w:val="1"/>
        </w:numPr>
        <w:jc w:val="both"/>
        <w:rPr>
          <w:b/>
          <w:bCs/>
          <w:lang w:val="fr-CH"/>
        </w:rPr>
      </w:pPr>
      <w:r w:rsidRPr="530EF53D">
        <w:rPr>
          <w:b/>
          <w:bCs/>
          <w:lang w:val="fr-CH"/>
        </w:rPr>
        <w:t>Titre</w:t>
      </w:r>
    </w:p>
    <w:p w14:paraId="092FC4E6" w14:textId="77777777" w:rsidR="004B0EBB" w:rsidRPr="001A54DB" w:rsidRDefault="004B0EBB" w:rsidP="004B0EBB">
      <w:pPr>
        <w:jc w:val="both"/>
        <w:rPr>
          <w:lang w:val="fr-CH"/>
        </w:rPr>
      </w:pPr>
      <w:r w:rsidRPr="001A54DB">
        <w:rPr>
          <w:lang w:val="fr-CH"/>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(Lorem Ipsum, 2023).</w:t>
      </w:r>
    </w:p>
    <w:p w14:paraId="08A16FF8" w14:textId="77777777" w:rsidR="004B0EBB" w:rsidRPr="001A54DB" w:rsidRDefault="004B0EBB" w:rsidP="004B0EBB">
      <w:pPr>
        <w:jc w:val="both"/>
        <w:rPr>
          <w:lang w:val="fr-CH"/>
        </w:rPr>
      </w:pPr>
      <w:r w:rsidRPr="001A54DB">
        <w:rPr>
          <w:lang w:val="fr-CH"/>
        </w:rPr>
        <w:t xml:space="preserve">Excepteur sint occaecat cupidatat non proident (Amet, </w:t>
      </w:r>
      <w:proofErr w:type="gramStart"/>
      <w:r w:rsidRPr="001A54DB">
        <w:rPr>
          <w:lang w:val="fr-CH"/>
        </w:rPr>
        <w:t>1987;</w:t>
      </w:r>
      <w:proofErr w:type="gramEnd"/>
      <w:r w:rsidRPr="001A54DB">
        <w:rPr>
          <w:lang w:val="fr-CH"/>
        </w:rPr>
        <w:t xml:space="preserve"> Sit, 2002), sunt in culpa qui officia deserunt mollit anim id est laborum. Curabitur pretium tincidunt lacus. Nulla gravida orci a odio. Nullam varius, turpis et commodo pharetra, est eros bibendum elit, nec luctus magna felis sollicitudin mauris (Dolor et Ipsum, 2019). Integer in mauris eu nibh euismod gravida. Duis ac tellus et risus vulputate vehicula. Donec lobortis risus a elit (Consectetur, 2010).</w:t>
      </w:r>
    </w:p>
    <w:p w14:paraId="34512A5A" w14:textId="77777777" w:rsidR="004B0EBB" w:rsidRPr="001A54DB" w:rsidRDefault="004B0EBB" w:rsidP="004B0EBB">
      <w:pPr>
        <w:jc w:val="both"/>
        <w:rPr>
          <w:lang w:val="fr-CH"/>
        </w:rPr>
      </w:pPr>
      <w:r w:rsidRPr="001A54DB">
        <w:rPr>
          <w:lang w:val="fr-CH"/>
        </w:rPr>
        <w:t xml:space="preserve">Etiam tempor. Ut ullamcorper, ligula eu tempor congue, eros est euismod turpis, id tincidunt sapien risus a quam. </w:t>
      </w:r>
      <w:r w:rsidRPr="00757138">
        <w:rPr>
          <w:lang w:val="it-CH"/>
        </w:rPr>
        <w:t xml:space="preserve">Maecenas fermentum consequat mi. Donec fermentum. Pellentesque malesuada nulla a mi. </w:t>
      </w:r>
      <w:r w:rsidRPr="001A54DB">
        <w:rPr>
          <w:lang w:val="fr-CH"/>
        </w:rPr>
        <w:t>Duis sapien sem, aliquet nec, commodo eget, consequat quis, neque (Elit et al., 2015). Aliquam faucibus, elit ut dictum aliquet, felis nisl adipiscing sapien, sed malesuada diam lacus eget erat. Cras mollis scelerisque nunc. Nullam arcu. Aliquam consequat (Dolore et Magna, 2020).</w:t>
      </w:r>
    </w:p>
    <w:p w14:paraId="28D28D72" w14:textId="77777777" w:rsidR="004B0EBB" w:rsidRPr="00757138" w:rsidRDefault="004B0EBB" w:rsidP="004B0EBB">
      <w:pPr>
        <w:jc w:val="both"/>
        <w:rPr>
          <w:lang w:val="it-CH"/>
        </w:rPr>
      </w:pPr>
      <w:r w:rsidRPr="001A54DB">
        <w:rPr>
          <w:lang w:val="fr-CH"/>
        </w:rPr>
        <w:t xml:space="preserve">Praesent commodo cursus magna, vel scelerisque nisl consectetur et (Labore, 2018). Sed posuere consectetur est at lobortis. Integer posuere erat a ante venenatis dapibus posuere velit aliquet (Consectetur, </w:t>
      </w:r>
      <w:proofErr w:type="gramStart"/>
      <w:r w:rsidRPr="001A54DB">
        <w:rPr>
          <w:lang w:val="fr-CH"/>
        </w:rPr>
        <w:t>2016;</w:t>
      </w:r>
      <w:proofErr w:type="gramEnd"/>
      <w:r w:rsidRPr="001A54DB">
        <w:rPr>
          <w:lang w:val="fr-CH"/>
        </w:rPr>
        <w:t xml:space="preserve"> Ipsum et Dolor, 2022). In hac habitasse platea dictumst. Phasellus nec sem in justo pellentesque facilisis. </w:t>
      </w:r>
      <w:r w:rsidRPr="00757138">
        <w:rPr>
          <w:lang w:val="it-CH"/>
        </w:rPr>
        <w:t>Donec id elit non mi porta gravida at eget metus.</w:t>
      </w:r>
    </w:p>
    <w:p w14:paraId="30892495" w14:textId="77777777" w:rsidR="004B0EBB" w:rsidRPr="001A54DB" w:rsidRDefault="004B0EBB" w:rsidP="004B0EBB">
      <w:pPr>
        <w:numPr>
          <w:ilvl w:val="0"/>
          <w:numId w:val="1"/>
        </w:numPr>
        <w:jc w:val="both"/>
        <w:rPr>
          <w:b/>
          <w:bCs/>
          <w:lang w:val="fr-CH"/>
        </w:rPr>
      </w:pPr>
      <w:r w:rsidRPr="001A54DB">
        <w:rPr>
          <w:b/>
          <w:bCs/>
          <w:lang w:val="fr-CH"/>
        </w:rPr>
        <w:t>Bibliographie</w:t>
      </w:r>
    </w:p>
    <w:p w14:paraId="184D3DA0" w14:textId="77777777" w:rsidR="004B0EBB" w:rsidRPr="00757138" w:rsidRDefault="004B0EBB" w:rsidP="004B0EBB">
      <w:pPr>
        <w:jc w:val="both"/>
        <w:rPr>
          <w:lang w:val="it-CH"/>
        </w:rPr>
      </w:pPr>
      <w:r w:rsidRPr="001A54DB">
        <w:rPr>
          <w:lang w:val="fr-CH"/>
        </w:rPr>
        <w:t xml:space="preserve">Amet, L. (1987). De culpa et </w:t>
      </w:r>
      <w:proofErr w:type="gramStart"/>
      <w:r w:rsidRPr="001A54DB">
        <w:rPr>
          <w:lang w:val="fr-CH"/>
        </w:rPr>
        <w:t>officio:</w:t>
      </w:r>
      <w:proofErr w:type="gramEnd"/>
      <w:r w:rsidRPr="001A54DB">
        <w:rPr>
          <w:lang w:val="fr-CH"/>
        </w:rPr>
        <w:t xml:space="preserve"> Ethica investigationis modernae. </w:t>
      </w:r>
      <w:r w:rsidRPr="00757138">
        <w:rPr>
          <w:i/>
          <w:iCs/>
          <w:lang w:val="it-CH"/>
        </w:rPr>
        <w:t>Journalus Ethicorum Academicorum, 12</w:t>
      </w:r>
      <w:r w:rsidRPr="00757138">
        <w:rPr>
          <w:lang w:val="it-CH"/>
        </w:rPr>
        <w:t xml:space="preserve">(3), 45–62. </w:t>
      </w:r>
      <w:r>
        <w:fldChar w:fldCharType="begin"/>
      </w:r>
      <w:r>
        <w:instrText>HYPERLINK "https://doi.org/10.1234/jea.1987.045"</w:instrText>
      </w:r>
      <w:r>
        <w:fldChar w:fldCharType="separate"/>
      </w:r>
      <w:r w:rsidRPr="00757138">
        <w:rPr>
          <w:rStyle w:val="Lienhypertexte"/>
          <w:lang w:val="it-CH"/>
        </w:rPr>
        <w:t>https://doi.org/10.1234/jea.1987.045</w:t>
      </w:r>
      <w:r>
        <w:fldChar w:fldCharType="end"/>
      </w:r>
    </w:p>
    <w:p w14:paraId="6641E044" w14:textId="77777777" w:rsidR="004B0EBB" w:rsidRPr="001A54DB" w:rsidRDefault="004B0EBB" w:rsidP="004B0EBB">
      <w:pPr>
        <w:jc w:val="both"/>
        <w:rPr>
          <w:lang w:val="fr-CH"/>
        </w:rPr>
      </w:pPr>
      <w:r w:rsidRPr="0EE35B8D">
        <w:rPr>
          <w:lang w:val="it-CH"/>
        </w:rPr>
        <w:t xml:space="preserve">Consectetur, A. (2010). Methodologia comparata in studiis socialibus. </w:t>
      </w:r>
      <w:r w:rsidRPr="0EE35B8D">
        <w:rPr>
          <w:lang w:val="fr-CH"/>
        </w:rPr>
        <w:t xml:space="preserve">Dans L. Dolor et A. Sit (dir.), </w:t>
      </w:r>
      <w:r w:rsidRPr="0EE35B8D">
        <w:rPr>
          <w:i/>
          <w:iCs/>
          <w:lang w:val="fr-CH"/>
        </w:rPr>
        <w:t>Analyses contemporaneae de scientia humana</w:t>
      </w:r>
      <w:r w:rsidRPr="0EE35B8D">
        <w:rPr>
          <w:lang w:val="fr-CH"/>
        </w:rPr>
        <w:t xml:space="preserve"> (p. 101–129). Scientia Nova. </w:t>
      </w:r>
      <w:hyperlink r:id="rId5">
        <w:r w:rsidRPr="0EE35B8D">
          <w:rPr>
            <w:rStyle w:val="Lienhypertexte"/>
            <w:lang w:val="fr-CH"/>
          </w:rPr>
          <w:t>https://doi.org/10.1234/scientianova.2010.112</w:t>
        </w:r>
      </w:hyperlink>
    </w:p>
    <w:p w14:paraId="084572F0" w14:textId="77777777" w:rsidR="004B0EBB" w:rsidRPr="001A54DB" w:rsidRDefault="004B0EBB" w:rsidP="004B0EBB">
      <w:pPr>
        <w:jc w:val="both"/>
        <w:rPr>
          <w:lang w:val="fr-CH"/>
        </w:rPr>
      </w:pPr>
      <w:r w:rsidRPr="001A54DB">
        <w:rPr>
          <w:lang w:val="fr-CH"/>
        </w:rPr>
        <w:t xml:space="preserve">Consectetur, A. (2016). De principiis aequitatis in scientia moderna. </w:t>
      </w:r>
      <w:r w:rsidRPr="001A54DB">
        <w:rPr>
          <w:i/>
          <w:iCs/>
          <w:lang w:val="fr-CH"/>
        </w:rPr>
        <w:t>Revue Philosophiae Practicae, 8</w:t>
      </w:r>
      <w:r w:rsidRPr="001A54DB">
        <w:rPr>
          <w:lang w:val="fr-CH"/>
        </w:rPr>
        <w:t xml:space="preserve">(2), 211–228. </w:t>
      </w:r>
      <w:hyperlink r:id="rId6" w:history="1">
        <w:r w:rsidRPr="001A54DB">
          <w:rPr>
            <w:rStyle w:val="Lienhypertexte"/>
            <w:lang w:val="fr-CH"/>
          </w:rPr>
          <w:t>https://doi.org/10.1234/rpp.2016.278</w:t>
        </w:r>
      </w:hyperlink>
    </w:p>
    <w:p w14:paraId="6B5719AE" w14:textId="77777777" w:rsidR="004B0EBB" w:rsidRPr="001A54DB" w:rsidRDefault="004B0EBB" w:rsidP="004B0EBB">
      <w:pPr>
        <w:jc w:val="both"/>
        <w:rPr>
          <w:lang w:val="fr-CH"/>
        </w:rPr>
      </w:pPr>
      <w:r w:rsidRPr="0EE35B8D">
        <w:rPr>
          <w:lang w:val="fr-CH"/>
        </w:rPr>
        <w:t xml:space="preserve">Dolor, M. et Ipsum, L. (2019). Praxis et theoria in contextu academico. </w:t>
      </w:r>
      <w:r w:rsidRPr="0EE35B8D">
        <w:rPr>
          <w:i/>
          <w:iCs/>
          <w:lang w:val="fr-CH"/>
        </w:rPr>
        <w:t>Journal of Theoretical Studies, 27</w:t>
      </w:r>
      <w:r w:rsidRPr="0EE35B8D">
        <w:rPr>
          <w:lang w:val="fr-CH"/>
        </w:rPr>
        <w:t xml:space="preserve">(1), 33–58. </w:t>
      </w:r>
      <w:hyperlink r:id="rId7">
        <w:r w:rsidRPr="0EE35B8D">
          <w:rPr>
            <w:rStyle w:val="Lienhypertexte"/>
            <w:lang w:val="fr-CH"/>
          </w:rPr>
          <w:t>https://doi.org/10.1234/jts.2019.318</w:t>
        </w:r>
      </w:hyperlink>
    </w:p>
    <w:p w14:paraId="078126C5" w14:textId="77777777" w:rsidR="004B0EBB" w:rsidRPr="001A54DB" w:rsidRDefault="004B0EBB" w:rsidP="004B0EBB">
      <w:pPr>
        <w:jc w:val="both"/>
        <w:rPr>
          <w:lang w:val="fr-CH"/>
        </w:rPr>
      </w:pPr>
      <w:r w:rsidRPr="0EE35B8D">
        <w:rPr>
          <w:lang w:val="fr-CH"/>
        </w:rPr>
        <w:t xml:space="preserve">Dolore, S. et Magna, T. (2020). De integritate et </w:t>
      </w:r>
      <w:proofErr w:type="gramStart"/>
      <w:r w:rsidRPr="0EE35B8D">
        <w:rPr>
          <w:lang w:val="fr-CH"/>
        </w:rPr>
        <w:t>transparentia:</w:t>
      </w:r>
      <w:proofErr w:type="gramEnd"/>
      <w:r w:rsidRPr="0EE35B8D">
        <w:rPr>
          <w:lang w:val="fr-CH"/>
        </w:rPr>
        <w:t xml:space="preserve"> Nova perspectiva empirica. Dans C. Elit (dir.), </w:t>
      </w:r>
      <w:r w:rsidRPr="0EE35B8D">
        <w:rPr>
          <w:i/>
          <w:iCs/>
          <w:lang w:val="fr-CH"/>
        </w:rPr>
        <w:t>Ethica, methodus et praxis scientiae</w:t>
      </w:r>
      <w:r w:rsidRPr="0EE35B8D">
        <w:rPr>
          <w:lang w:val="fr-CH"/>
        </w:rPr>
        <w:t xml:space="preserve"> (p. 55–84). Clarendon Press. </w:t>
      </w:r>
      <w:hyperlink r:id="rId8">
        <w:r w:rsidRPr="0EE35B8D">
          <w:rPr>
            <w:rStyle w:val="Lienhypertexte"/>
            <w:lang w:val="fr-CH"/>
          </w:rPr>
          <w:t>https://doi.org/10.1234/clarendon.2020.271</w:t>
        </w:r>
      </w:hyperlink>
    </w:p>
    <w:p w14:paraId="00B8FF1B" w14:textId="77777777" w:rsidR="004B0EBB" w:rsidRPr="001A54DB" w:rsidRDefault="004B0EBB" w:rsidP="004B0EBB">
      <w:pPr>
        <w:jc w:val="both"/>
        <w:rPr>
          <w:lang w:val="fr-CH"/>
        </w:rPr>
      </w:pPr>
      <w:r w:rsidRPr="001A54DB">
        <w:rPr>
          <w:lang w:val="fr-CH"/>
        </w:rPr>
        <w:t xml:space="preserve">Elit, C., Lorem, I. et Sit, A. (2015). </w:t>
      </w:r>
      <w:r w:rsidRPr="00757138">
        <w:rPr>
          <w:lang w:val="it-CH"/>
        </w:rPr>
        <w:t xml:space="preserve">Disciplinarum nexus in studiis interdisciplinaribus. </w:t>
      </w:r>
      <w:r w:rsidRPr="001A54DB">
        <w:rPr>
          <w:i/>
          <w:iCs/>
          <w:lang w:val="fr-CH"/>
        </w:rPr>
        <w:t>Annales Academiae Socialis, 5</w:t>
      </w:r>
      <w:r w:rsidRPr="001A54DB">
        <w:rPr>
          <w:lang w:val="fr-CH"/>
        </w:rPr>
        <w:t xml:space="preserve">(4), 509–532. </w:t>
      </w:r>
      <w:hyperlink r:id="rId9" w:history="1">
        <w:r w:rsidRPr="001A54DB">
          <w:rPr>
            <w:rStyle w:val="Lienhypertexte"/>
            <w:lang w:val="fr-CH"/>
          </w:rPr>
          <w:t>https://doi.org/10.1234/aas.2015.509</w:t>
        </w:r>
      </w:hyperlink>
    </w:p>
    <w:p w14:paraId="541F5060" w14:textId="77777777" w:rsidR="004B0EBB" w:rsidRPr="001A54DB" w:rsidRDefault="004B0EBB" w:rsidP="004B0EBB">
      <w:pPr>
        <w:jc w:val="both"/>
        <w:rPr>
          <w:lang w:val="fr-CH"/>
        </w:rPr>
      </w:pPr>
      <w:r w:rsidRPr="001A54DB">
        <w:rPr>
          <w:lang w:val="fr-CH"/>
        </w:rPr>
        <w:t xml:space="preserve">Ipsum, L. et Dolor, M. (2022). Rationes et argumenta in scientia sociali. </w:t>
      </w:r>
      <w:r w:rsidRPr="001A54DB">
        <w:rPr>
          <w:i/>
          <w:iCs/>
          <w:lang w:val="fr-CH"/>
        </w:rPr>
        <w:t>Critical Studies in Humanitas, 14</w:t>
      </w:r>
      <w:r w:rsidRPr="001A54DB">
        <w:rPr>
          <w:lang w:val="fr-CH"/>
        </w:rPr>
        <w:t xml:space="preserve">(2), 14–37. </w:t>
      </w:r>
      <w:hyperlink r:id="rId10" w:history="1">
        <w:r w:rsidRPr="001A54DB">
          <w:rPr>
            <w:rStyle w:val="Lienhypertexte"/>
            <w:lang w:val="fr-CH"/>
          </w:rPr>
          <w:t>https://doi.org/10.1234/csh.2022.014</w:t>
        </w:r>
      </w:hyperlink>
    </w:p>
    <w:p w14:paraId="505B5B1A" w14:textId="77777777" w:rsidR="004B0EBB" w:rsidRPr="00757138" w:rsidRDefault="004B0EBB" w:rsidP="004B0EBB">
      <w:pPr>
        <w:jc w:val="both"/>
        <w:rPr>
          <w:lang w:val="it-CH"/>
        </w:rPr>
      </w:pPr>
      <w:r w:rsidRPr="001A54DB">
        <w:rPr>
          <w:lang w:val="fr-CH"/>
        </w:rPr>
        <w:t xml:space="preserve">Labore, J. (2018). De labore et </w:t>
      </w:r>
      <w:proofErr w:type="gramStart"/>
      <w:r w:rsidRPr="001A54DB">
        <w:rPr>
          <w:lang w:val="fr-CH"/>
        </w:rPr>
        <w:t>cognitione:</w:t>
      </w:r>
      <w:proofErr w:type="gramEnd"/>
      <w:r w:rsidRPr="001A54DB">
        <w:rPr>
          <w:lang w:val="fr-CH"/>
        </w:rPr>
        <w:t xml:space="preserve"> Fundamenta epistemologica. </w:t>
      </w:r>
      <w:r w:rsidRPr="0040037E">
        <w:rPr>
          <w:lang w:val="it-CH"/>
        </w:rPr>
        <w:t xml:space="preserve">Scientia Verlag. </w:t>
      </w:r>
      <w:r>
        <w:fldChar w:fldCharType="begin"/>
      </w:r>
      <w:r>
        <w:instrText>HYPERLINK "https://doi.org/10.1234/sv.2018.066"</w:instrText>
      </w:r>
      <w:r>
        <w:fldChar w:fldCharType="separate"/>
      </w:r>
      <w:r w:rsidRPr="00757138">
        <w:rPr>
          <w:rStyle w:val="Lienhypertexte"/>
          <w:lang w:val="it-CH"/>
        </w:rPr>
        <w:t>https://doi.org/10.1234/sv.2018.066</w:t>
      </w:r>
      <w:r>
        <w:fldChar w:fldCharType="end"/>
      </w:r>
    </w:p>
    <w:p w14:paraId="5BC2CCC9" w14:textId="77777777" w:rsidR="004B0EBB" w:rsidRPr="001A54DB" w:rsidRDefault="004B0EBB" w:rsidP="004B0EBB">
      <w:pPr>
        <w:jc w:val="both"/>
        <w:rPr>
          <w:lang w:val="fr-CH"/>
        </w:rPr>
      </w:pPr>
      <w:r w:rsidRPr="00757138">
        <w:rPr>
          <w:lang w:val="it-CH"/>
        </w:rPr>
        <w:t xml:space="preserve">Lorem, I. (2024). Principia generalia de cognitione academica. </w:t>
      </w:r>
      <w:r w:rsidRPr="001A54DB">
        <w:rPr>
          <w:lang w:val="fr-CH"/>
        </w:rPr>
        <w:t xml:space="preserve">Universitas Globalis Press. </w:t>
      </w:r>
      <w:hyperlink r:id="rId11" w:history="1">
        <w:r w:rsidRPr="001A54DB">
          <w:rPr>
            <w:rStyle w:val="Lienhypertexte"/>
            <w:lang w:val="fr-CH"/>
          </w:rPr>
          <w:t>https://doi.org/10.1234/ugp.2024.001</w:t>
        </w:r>
      </w:hyperlink>
    </w:p>
    <w:p w14:paraId="5B371AC7" w14:textId="77777777" w:rsidR="004B0EBB" w:rsidRPr="0040037E" w:rsidRDefault="004B0EBB" w:rsidP="004B0EBB">
      <w:pPr>
        <w:jc w:val="both"/>
        <w:rPr>
          <w:lang w:val="it-CH"/>
        </w:rPr>
      </w:pPr>
      <w:r w:rsidRPr="0EE35B8D">
        <w:rPr>
          <w:lang w:val="fr-CH"/>
        </w:rPr>
        <w:lastRenderedPageBreak/>
        <w:t xml:space="preserve">Lorem Ipsum, D. (2023). Tractatus de dolore et </w:t>
      </w:r>
      <w:proofErr w:type="gramStart"/>
      <w:r w:rsidRPr="0EE35B8D">
        <w:rPr>
          <w:lang w:val="fr-CH"/>
        </w:rPr>
        <w:t>voluptate:</w:t>
      </w:r>
      <w:proofErr w:type="gramEnd"/>
      <w:r w:rsidRPr="0EE35B8D">
        <w:rPr>
          <w:lang w:val="fr-CH"/>
        </w:rPr>
        <w:t xml:space="preserve"> Fundamenta methodologica. </w:t>
      </w:r>
      <w:r w:rsidRPr="0EE35B8D">
        <w:rPr>
          <w:i/>
          <w:iCs/>
          <w:lang w:val="it-CH"/>
        </w:rPr>
        <w:t>Methodologia Nova, 9</w:t>
      </w:r>
      <w:r w:rsidRPr="0EE35B8D">
        <w:rPr>
          <w:lang w:val="it-CH"/>
        </w:rPr>
        <w:t xml:space="preserve">(1), 100–123. </w:t>
      </w:r>
      <w:r>
        <w:fldChar w:fldCharType="begin"/>
      </w:r>
      <w:r>
        <w:instrText>HYPERLINK "https://doi.org/10.1234/mn.2023.100" \h</w:instrText>
      </w:r>
      <w:r>
        <w:fldChar w:fldCharType="separate"/>
      </w:r>
      <w:r w:rsidRPr="0EE35B8D">
        <w:rPr>
          <w:rStyle w:val="Lienhypertexte"/>
          <w:lang w:val="it-CH"/>
        </w:rPr>
        <w:t>https://doi.org/10.1234/mn.2023.100</w:t>
      </w:r>
      <w:r>
        <w:fldChar w:fldCharType="end"/>
      </w:r>
    </w:p>
    <w:p w14:paraId="6C0B2360" w14:textId="77777777" w:rsidR="004B0EBB" w:rsidRPr="001A54DB" w:rsidRDefault="004B0EBB" w:rsidP="004B0EBB">
      <w:pPr>
        <w:jc w:val="both"/>
        <w:rPr>
          <w:lang w:val="fr-CH"/>
        </w:rPr>
      </w:pPr>
      <w:r w:rsidRPr="0040037E">
        <w:rPr>
          <w:lang w:val="it-CH"/>
        </w:rPr>
        <w:t xml:space="preserve">Sit, A. (2002). Investigatio et experimentum: Elementa practica. </w:t>
      </w:r>
      <w:r w:rsidRPr="001A54DB">
        <w:rPr>
          <w:i/>
          <w:iCs/>
          <w:lang w:val="fr-CH"/>
        </w:rPr>
        <w:t>Scientiae Practicae Review, 22</w:t>
      </w:r>
      <w:r w:rsidRPr="001A54DB">
        <w:rPr>
          <w:lang w:val="fr-CH"/>
        </w:rPr>
        <w:t xml:space="preserve">(4), 220–243. </w:t>
      </w:r>
      <w:hyperlink r:id="rId12" w:history="1">
        <w:r w:rsidRPr="001A54DB">
          <w:rPr>
            <w:rStyle w:val="Lienhypertexte"/>
            <w:lang w:val="fr-CH"/>
          </w:rPr>
          <w:t>https://doi.org/10.1234/spr.2002.220</w:t>
        </w:r>
      </w:hyperlink>
    </w:p>
    <w:p w14:paraId="025906FA" w14:textId="77777777" w:rsidR="004B0EBB" w:rsidRPr="001A54DB" w:rsidRDefault="004B0EBB" w:rsidP="004B0EBB">
      <w:pPr>
        <w:jc w:val="both"/>
        <w:rPr>
          <w:lang w:val="fr-CH"/>
        </w:rPr>
      </w:pPr>
      <w:r w:rsidRPr="740702D5">
        <w:rPr>
          <w:b/>
          <w:bCs/>
          <w:lang w:val="fr-CH"/>
        </w:rPr>
        <w:t>Mots-clefs</w:t>
      </w:r>
      <w:r w:rsidRPr="740702D5">
        <w:rPr>
          <w:lang w:val="fr-CH"/>
        </w:rPr>
        <w:t> : lorem ; ipsum ; dolor ; sit ; amet</w:t>
      </w:r>
    </w:p>
    <w:p w14:paraId="2C6D43EB" w14:textId="77777777" w:rsidR="004B0EBB" w:rsidRPr="001A54DB" w:rsidRDefault="004B0EBB" w:rsidP="004B0EBB">
      <w:pPr>
        <w:jc w:val="both"/>
        <w:rPr>
          <w:lang w:val="fr-CH"/>
        </w:rPr>
      </w:pPr>
    </w:p>
    <w:p w14:paraId="76D35075" w14:textId="77777777" w:rsidR="004B0EBB" w:rsidRPr="001A54DB" w:rsidRDefault="004B0EBB" w:rsidP="004B0EBB">
      <w:pPr>
        <w:jc w:val="both"/>
        <w:rPr>
          <w:b/>
          <w:bCs/>
          <w:lang w:val="fr-CH"/>
        </w:rPr>
      </w:pPr>
      <w:r w:rsidRPr="001A54DB">
        <w:rPr>
          <w:b/>
          <w:bCs/>
          <w:lang w:val="fr-CH"/>
        </w:rPr>
        <w:t>Titel auf Deutsch</w:t>
      </w:r>
    </w:p>
    <w:p w14:paraId="23C2914A" w14:textId="77777777" w:rsidR="004B0EBB" w:rsidRPr="001A54DB" w:rsidRDefault="004B0EBB" w:rsidP="004B0EBB">
      <w:pPr>
        <w:jc w:val="both"/>
        <w:rPr>
          <w:i/>
          <w:iCs/>
          <w:lang w:val="fr-CH"/>
        </w:rPr>
      </w:pPr>
      <w:r w:rsidRPr="001A54DB">
        <w:rPr>
          <w:i/>
          <w:iCs/>
          <w:lang w:val="fr-CH"/>
        </w:rPr>
        <w:t>Zusammenfassung</w:t>
      </w:r>
    </w:p>
    <w:p w14:paraId="7A4C963A" w14:textId="77777777" w:rsidR="004B0EBB" w:rsidRPr="00757138" w:rsidRDefault="004B0EBB" w:rsidP="004B0EBB">
      <w:pPr>
        <w:jc w:val="both"/>
        <w:rPr>
          <w:lang w:val="it-CH"/>
        </w:rPr>
      </w:pPr>
      <w:r w:rsidRPr="001A54DB">
        <w:rPr>
          <w:lang w:val="fr-CH"/>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a odio. Nullam varius, turpis et commodo pharetra, est eros bibendum elit, nec luctus magna felis sollicitudin mauris. Integer in mauris eu nibh euismod gravida. Duis ac tellus et risus vulputate vehicula. </w:t>
      </w:r>
      <w:r w:rsidRPr="00757138">
        <w:rPr>
          <w:lang w:val="it-CH"/>
        </w:rPr>
        <w:t>Donec lobortis risus a elit. Etiam tempor.</w:t>
      </w:r>
    </w:p>
    <w:p w14:paraId="672C20CF" w14:textId="77777777" w:rsidR="004B0EBB" w:rsidRPr="00757138" w:rsidRDefault="004B0EBB" w:rsidP="004B0EBB">
      <w:pPr>
        <w:jc w:val="both"/>
        <w:rPr>
          <w:lang w:val="it-CH"/>
        </w:rPr>
      </w:pPr>
      <w:r w:rsidRPr="00757138">
        <w:rPr>
          <w:b/>
          <w:bCs/>
          <w:lang w:val="it-CH"/>
        </w:rPr>
        <w:t>Schlagworte</w:t>
      </w:r>
      <w:r w:rsidRPr="00757138">
        <w:rPr>
          <w:lang w:val="it-CH"/>
        </w:rPr>
        <w:t>: lorem; ipsum; dolor; sit; amet</w:t>
      </w:r>
    </w:p>
    <w:p w14:paraId="22F39B10" w14:textId="77777777" w:rsidR="004B0EBB" w:rsidRPr="00757138" w:rsidRDefault="004B0EBB" w:rsidP="004B0EBB">
      <w:pPr>
        <w:jc w:val="both"/>
        <w:rPr>
          <w:lang w:val="it-CH"/>
        </w:rPr>
      </w:pPr>
    </w:p>
    <w:p w14:paraId="769083EF" w14:textId="77777777" w:rsidR="004B0EBB" w:rsidRPr="00757138" w:rsidRDefault="004B0EBB" w:rsidP="004B0EBB">
      <w:pPr>
        <w:jc w:val="both"/>
        <w:rPr>
          <w:b/>
          <w:bCs/>
          <w:lang w:val="it-CH"/>
        </w:rPr>
      </w:pPr>
      <w:r w:rsidRPr="00757138">
        <w:rPr>
          <w:b/>
          <w:bCs/>
          <w:lang w:val="it-CH"/>
        </w:rPr>
        <w:t>Titolo in italiano</w:t>
      </w:r>
    </w:p>
    <w:p w14:paraId="212260D6" w14:textId="77777777" w:rsidR="004B0EBB" w:rsidRPr="00757138" w:rsidRDefault="004B0EBB" w:rsidP="004B0EBB">
      <w:pPr>
        <w:jc w:val="both"/>
        <w:rPr>
          <w:i/>
          <w:iCs/>
          <w:lang w:val="it-CH"/>
        </w:rPr>
      </w:pPr>
      <w:r w:rsidRPr="00757138">
        <w:rPr>
          <w:i/>
          <w:iCs/>
          <w:lang w:val="it-CH"/>
        </w:rPr>
        <w:t>Riassunto</w:t>
      </w:r>
    </w:p>
    <w:p w14:paraId="3EE9B2B5" w14:textId="77777777" w:rsidR="004B0EBB" w:rsidRPr="001A54DB" w:rsidRDefault="004B0EBB" w:rsidP="004B0EBB">
      <w:pPr>
        <w:jc w:val="both"/>
        <w:rPr>
          <w:lang w:val="fr-CH"/>
        </w:rPr>
      </w:pPr>
      <w:r w:rsidRPr="00757138">
        <w:rPr>
          <w:lang w:val="it-CH"/>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r w:rsidRPr="001A54DB">
        <w:rPr>
          <w:lang w:val="fr-CH"/>
        </w:rPr>
        <w:t>Excepteur sint occaecat cupidatat non proident, sunt in culpa qui officia deserunt mollit anim id est laborum. Curabitur pretium tincidunt lacus. Nulla gravida orci a odio. Nullam varius, turpis et commodo pharetra, est eros bibendum elit, nec luctus magna felis sollicitudin mauris. Integer in mauris eu nibh euismod gravida. Duis ac tellus et risus vulputate vehicula. Donec lobortis risus a elit. Etiam tempor.</w:t>
      </w:r>
    </w:p>
    <w:p w14:paraId="26798FBD" w14:textId="77777777" w:rsidR="004B0EBB" w:rsidRPr="006F0F02" w:rsidRDefault="004B0EBB" w:rsidP="004B0EBB">
      <w:pPr>
        <w:jc w:val="both"/>
        <w:rPr>
          <w:lang w:val="fr-CH"/>
        </w:rPr>
      </w:pPr>
      <w:r w:rsidRPr="006F0F02">
        <w:rPr>
          <w:b/>
          <w:bCs/>
          <w:lang w:val="fr-CH"/>
        </w:rPr>
        <w:t xml:space="preserve">Parole </w:t>
      </w:r>
      <w:proofErr w:type="gramStart"/>
      <w:r w:rsidRPr="006F0F02">
        <w:rPr>
          <w:b/>
          <w:bCs/>
          <w:lang w:val="fr-CH"/>
        </w:rPr>
        <w:t>chiave</w:t>
      </w:r>
      <w:r w:rsidRPr="006F0F02">
        <w:rPr>
          <w:lang w:val="fr-CH"/>
        </w:rPr>
        <w:t>:</w:t>
      </w:r>
      <w:proofErr w:type="gramEnd"/>
      <w:r w:rsidRPr="006F0F02">
        <w:rPr>
          <w:lang w:val="fr-CH"/>
        </w:rPr>
        <w:t xml:space="preserve"> </w:t>
      </w:r>
      <w:proofErr w:type="gramStart"/>
      <w:r w:rsidRPr="006F0F02">
        <w:rPr>
          <w:lang w:val="fr-CH"/>
        </w:rPr>
        <w:t>lorem;</w:t>
      </w:r>
      <w:proofErr w:type="gramEnd"/>
      <w:r w:rsidRPr="006F0F02">
        <w:rPr>
          <w:lang w:val="fr-CH"/>
        </w:rPr>
        <w:t xml:space="preserve"> </w:t>
      </w:r>
      <w:proofErr w:type="gramStart"/>
      <w:r w:rsidRPr="006F0F02">
        <w:rPr>
          <w:lang w:val="fr-CH"/>
        </w:rPr>
        <w:t>ipsum;</w:t>
      </w:r>
      <w:proofErr w:type="gramEnd"/>
      <w:r w:rsidRPr="006F0F02">
        <w:rPr>
          <w:lang w:val="fr-CH"/>
        </w:rPr>
        <w:t xml:space="preserve"> </w:t>
      </w:r>
      <w:proofErr w:type="gramStart"/>
      <w:r w:rsidRPr="006F0F02">
        <w:rPr>
          <w:lang w:val="fr-CH"/>
        </w:rPr>
        <w:t>dolor;</w:t>
      </w:r>
      <w:proofErr w:type="gramEnd"/>
      <w:r w:rsidRPr="006F0F02">
        <w:rPr>
          <w:lang w:val="fr-CH"/>
        </w:rPr>
        <w:t xml:space="preserve"> </w:t>
      </w:r>
      <w:proofErr w:type="gramStart"/>
      <w:r w:rsidRPr="006F0F02">
        <w:rPr>
          <w:lang w:val="fr-CH"/>
        </w:rPr>
        <w:t>sit;</w:t>
      </w:r>
      <w:proofErr w:type="gramEnd"/>
      <w:r w:rsidRPr="006F0F02">
        <w:rPr>
          <w:lang w:val="fr-CH"/>
        </w:rPr>
        <w:t xml:space="preserve"> amet</w:t>
      </w:r>
    </w:p>
    <w:p w14:paraId="208C122A" w14:textId="77777777" w:rsidR="004B0EBB" w:rsidRPr="001A54DB" w:rsidRDefault="004B0EBB" w:rsidP="004B0EBB">
      <w:pPr>
        <w:jc w:val="both"/>
        <w:rPr>
          <w:b/>
          <w:bCs/>
          <w:lang w:val="fr-CH"/>
        </w:rPr>
      </w:pPr>
      <w:r w:rsidRPr="001A54DB">
        <w:rPr>
          <w:b/>
          <w:bCs/>
          <w:lang w:val="fr-CH"/>
        </w:rPr>
        <w:t>Title in English</w:t>
      </w:r>
    </w:p>
    <w:p w14:paraId="38A19A31" w14:textId="77777777" w:rsidR="004B0EBB" w:rsidRPr="001A54DB" w:rsidRDefault="004B0EBB" w:rsidP="004B0EBB">
      <w:pPr>
        <w:jc w:val="both"/>
        <w:rPr>
          <w:i/>
          <w:iCs/>
          <w:lang w:val="fr-CH"/>
        </w:rPr>
      </w:pPr>
      <w:r w:rsidRPr="001A54DB">
        <w:rPr>
          <w:i/>
          <w:iCs/>
          <w:lang w:val="fr-CH"/>
        </w:rPr>
        <w:t>Abstract</w:t>
      </w:r>
    </w:p>
    <w:p w14:paraId="2AA527D6" w14:textId="77777777" w:rsidR="004B0EBB" w:rsidRPr="001A54DB" w:rsidRDefault="004B0EBB" w:rsidP="004B0EBB">
      <w:pPr>
        <w:jc w:val="both"/>
        <w:rPr>
          <w:lang w:val="fr-CH"/>
        </w:rPr>
      </w:pPr>
      <w:r w:rsidRPr="001A54DB">
        <w:rPr>
          <w:lang w:val="fr-CH"/>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Curabitur pretium tincidunt lacus. Nulla gravida orci a odio. Nullam varius, turpis et commodo pharetra, est eros bibendum elit, nec luctus magna felis sollicitudin mauris. Integer in mauris eu nibh euismod gravida. Duis ac tellus et risus vulputate vehicula. Donec lobortis risus a elit. Etiam tempor.</w:t>
      </w:r>
    </w:p>
    <w:p w14:paraId="1CF61503" w14:textId="77777777" w:rsidR="004B0EBB" w:rsidRPr="001A54DB" w:rsidRDefault="004B0EBB" w:rsidP="004B0EBB">
      <w:pPr>
        <w:jc w:val="both"/>
        <w:rPr>
          <w:lang w:val="fr-CH"/>
        </w:rPr>
      </w:pPr>
      <w:proofErr w:type="gramStart"/>
      <w:r w:rsidRPr="001A54DB">
        <w:rPr>
          <w:b/>
          <w:bCs/>
          <w:lang w:val="fr-CH"/>
        </w:rPr>
        <w:t>Keywords</w:t>
      </w:r>
      <w:r w:rsidRPr="001A54DB">
        <w:rPr>
          <w:lang w:val="fr-CH"/>
        </w:rPr>
        <w:t>:</w:t>
      </w:r>
      <w:proofErr w:type="gramEnd"/>
      <w:r w:rsidRPr="001A54DB">
        <w:rPr>
          <w:lang w:val="fr-CH"/>
        </w:rPr>
        <w:t xml:space="preserve"> </w:t>
      </w:r>
      <w:proofErr w:type="gramStart"/>
      <w:r w:rsidRPr="001A54DB">
        <w:rPr>
          <w:lang w:val="fr-CH"/>
        </w:rPr>
        <w:t>lorem;</w:t>
      </w:r>
      <w:proofErr w:type="gramEnd"/>
      <w:r w:rsidRPr="001A54DB">
        <w:rPr>
          <w:lang w:val="fr-CH"/>
        </w:rPr>
        <w:t xml:space="preserve"> </w:t>
      </w:r>
      <w:proofErr w:type="gramStart"/>
      <w:r w:rsidRPr="001A54DB">
        <w:rPr>
          <w:lang w:val="fr-CH"/>
        </w:rPr>
        <w:t>ipsum;</w:t>
      </w:r>
      <w:proofErr w:type="gramEnd"/>
      <w:r w:rsidRPr="001A54DB">
        <w:rPr>
          <w:lang w:val="fr-CH"/>
        </w:rPr>
        <w:t xml:space="preserve"> </w:t>
      </w:r>
      <w:proofErr w:type="gramStart"/>
      <w:r w:rsidRPr="001A54DB">
        <w:rPr>
          <w:lang w:val="fr-CH"/>
        </w:rPr>
        <w:t>dolor;</w:t>
      </w:r>
      <w:proofErr w:type="gramEnd"/>
      <w:r w:rsidRPr="001A54DB">
        <w:rPr>
          <w:lang w:val="fr-CH"/>
        </w:rPr>
        <w:t xml:space="preserve"> </w:t>
      </w:r>
      <w:proofErr w:type="gramStart"/>
      <w:r w:rsidRPr="001A54DB">
        <w:rPr>
          <w:lang w:val="fr-CH"/>
        </w:rPr>
        <w:t>sit;</w:t>
      </w:r>
      <w:proofErr w:type="gramEnd"/>
      <w:r w:rsidRPr="001A54DB">
        <w:rPr>
          <w:lang w:val="fr-CH"/>
        </w:rPr>
        <w:t xml:space="preserve"> amet</w:t>
      </w:r>
    </w:p>
    <w:p w14:paraId="2790C685" w14:textId="77777777" w:rsidR="004B0EBB" w:rsidRPr="001A54DB" w:rsidRDefault="004B0EBB" w:rsidP="004B0EBB">
      <w:pPr>
        <w:jc w:val="both"/>
        <w:rPr>
          <w:lang w:val="fr-CH"/>
        </w:rPr>
      </w:pPr>
      <w:r w:rsidRPr="001A54DB">
        <w:rPr>
          <w:b/>
          <w:bCs/>
          <w:lang w:val="fr-CH"/>
        </w:rPr>
        <w:t>Auteur·e 1</w:t>
      </w:r>
      <w:r w:rsidRPr="001A54DB">
        <w:rPr>
          <w:lang w:val="fr-CH"/>
        </w:rPr>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p>
    <w:p w14:paraId="781C9928" w14:textId="77777777" w:rsidR="004B0EBB" w:rsidRPr="001A54DB" w:rsidRDefault="004B0EBB" w:rsidP="004B0EBB">
      <w:pPr>
        <w:jc w:val="both"/>
        <w:rPr>
          <w:lang w:val="fr-CH"/>
        </w:rPr>
      </w:pPr>
      <w:r w:rsidRPr="001A54DB">
        <w:rPr>
          <w:lang w:val="fr-CH"/>
        </w:rPr>
        <w:lastRenderedPageBreak/>
        <w:t>Institution, Adresse postale</w:t>
      </w:r>
    </w:p>
    <w:p w14:paraId="7C2C8040" w14:textId="77777777" w:rsidR="004B0EBB" w:rsidRPr="001A54DB" w:rsidRDefault="004B0EBB" w:rsidP="004B0EBB">
      <w:pPr>
        <w:jc w:val="both"/>
        <w:rPr>
          <w:lang w:val="fr-CH"/>
        </w:rPr>
      </w:pPr>
      <w:r w:rsidRPr="001A54DB">
        <w:rPr>
          <w:lang w:val="fr-CH"/>
        </w:rPr>
        <w:t xml:space="preserve">Courriel : </w:t>
      </w:r>
      <w:hyperlink r:id="rId13" w:history="1">
        <w:r w:rsidRPr="001A54DB">
          <w:rPr>
            <w:rStyle w:val="Lienhypertexte"/>
            <w:lang w:val="fr-CH"/>
          </w:rPr>
          <w:t>auteur·e1@institution.ch</w:t>
        </w:r>
      </w:hyperlink>
    </w:p>
    <w:p w14:paraId="524106AB" w14:textId="77777777" w:rsidR="004B0EBB" w:rsidRPr="001A54DB" w:rsidRDefault="004B0EBB" w:rsidP="004B0EBB">
      <w:pPr>
        <w:jc w:val="both"/>
        <w:rPr>
          <w:lang w:val="fr-CH"/>
        </w:rPr>
      </w:pPr>
      <w:r w:rsidRPr="001A54DB">
        <w:rPr>
          <w:b/>
          <w:bCs/>
          <w:lang w:val="fr-CH"/>
        </w:rPr>
        <w:t>Auteur·e 2</w:t>
      </w:r>
      <w:r w:rsidRPr="001A54DB">
        <w:rPr>
          <w:lang w:val="fr-CH"/>
        </w:rPr>
        <w:t xml:space="preserve">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w:t>
      </w:r>
    </w:p>
    <w:p w14:paraId="23A9ABDC" w14:textId="77777777" w:rsidR="004B0EBB" w:rsidRPr="001A54DB" w:rsidRDefault="004B0EBB" w:rsidP="004B0EBB">
      <w:pPr>
        <w:jc w:val="both"/>
        <w:rPr>
          <w:lang w:val="fr-CH"/>
        </w:rPr>
      </w:pPr>
      <w:r w:rsidRPr="001A54DB">
        <w:rPr>
          <w:lang w:val="fr-CH"/>
        </w:rPr>
        <w:t>Institution, Adresse postale</w:t>
      </w:r>
    </w:p>
    <w:p w14:paraId="3F32D351" w14:textId="77777777" w:rsidR="004B0EBB" w:rsidRPr="001A54DB" w:rsidRDefault="004B0EBB" w:rsidP="004B0EBB">
      <w:pPr>
        <w:jc w:val="both"/>
        <w:rPr>
          <w:lang w:val="fr-CH"/>
        </w:rPr>
      </w:pPr>
      <w:r w:rsidRPr="001A54DB">
        <w:rPr>
          <w:lang w:val="fr-CH"/>
        </w:rPr>
        <w:t xml:space="preserve">Courriel : </w:t>
      </w:r>
      <w:hyperlink r:id="rId14" w:history="1">
        <w:r w:rsidRPr="001A54DB">
          <w:rPr>
            <w:rStyle w:val="Lienhypertexte"/>
            <w:lang w:val="fr-CH"/>
          </w:rPr>
          <w:t>auteur·e2@institution.ch</w:t>
        </w:r>
      </w:hyperlink>
    </w:p>
    <w:p w14:paraId="18D6B93E" w14:textId="77777777" w:rsidR="004B0EBB" w:rsidRPr="004B0EBB" w:rsidRDefault="004B0EBB">
      <w:pPr>
        <w:rPr>
          <w:lang w:val="fr-CH"/>
        </w:rPr>
      </w:pPr>
    </w:p>
    <w:sectPr w:rsidR="004B0EBB" w:rsidRPr="004B0E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7434ED"/>
    <w:multiLevelType w:val="multilevel"/>
    <w:tmpl w:val="CFB62CA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16cid:durableId="42592198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EBB"/>
    <w:rsid w:val="004B0EBB"/>
    <w:rsid w:val="005020F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4:docId w14:val="034471E7"/>
  <w15:chartTrackingRefBased/>
  <w15:docId w15:val="{336A9427-73DF-7841-994E-EB7E1A70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EBB"/>
    <w:pPr>
      <w:spacing w:line="259" w:lineRule="auto"/>
    </w:pPr>
    <w:rPr>
      <w:rFonts w:ascii="Arial" w:hAnsi="Arial" w:cs="Arial"/>
      <w:kern w:val="0"/>
      <w:sz w:val="20"/>
      <w:szCs w:val="20"/>
      <w:lang w:val="de-CH"/>
      <w14:ligatures w14:val="none"/>
    </w:rPr>
  </w:style>
  <w:style w:type="paragraph" w:styleId="Titre1">
    <w:name w:val="heading 1"/>
    <w:basedOn w:val="Normal"/>
    <w:next w:val="Normal"/>
    <w:link w:val="Titre1Car"/>
    <w:uiPriority w:val="9"/>
    <w:qFormat/>
    <w:rsid w:val="004B0E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B0E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B0EB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B0EB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B0EB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B0EB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B0EB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B0EB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B0EB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0EB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B0EB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B0EB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B0EB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B0EB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B0EB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B0E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B0EB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B0EBB"/>
    <w:rPr>
      <w:rFonts w:eastAsiaTheme="majorEastAsia" w:cstheme="majorBidi"/>
      <w:color w:val="272727" w:themeColor="text1" w:themeTint="D8"/>
    </w:rPr>
  </w:style>
  <w:style w:type="paragraph" w:styleId="Titre">
    <w:name w:val="Title"/>
    <w:basedOn w:val="Normal"/>
    <w:next w:val="Normal"/>
    <w:link w:val="TitreCar"/>
    <w:uiPriority w:val="10"/>
    <w:qFormat/>
    <w:rsid w:val="004B0E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B0E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B0E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B0E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B0EBB"/>
    <w:pPr>
      <w:spacing w:before="160"/>
      <w:jc w:val="center"/>
    </w:pPr>
    <w:rPr>
      <w:i/>
      <w:iCs/>
      <w:color w:val="404040" w:themeColor="text1" w:themeTint="BF"/>
    </w:rPr>
  </w:style>
  <w:style w:type="character" w:customStyle="1" w:styleId="CitationCar">
    <w:name w:val="Citation Car"/>
    <w:basedOn w:val="Policepardfaut"/>
    <w:link w:val="Citation"/>
    <w:uiPriority w:val="29"/>
    <w:rsid w:val="004B0EBB"/>
    <w:rPr>
      <w:i/>
      <w:iCs/>
      <w:color w:val="404040" w:themeColor="text1" w:themeTint="BF"/>
    </w:rPr>
  </w:style>
  <w:style w:type="paragraph" w:styleId="Paragraphedeliste">
    <w:name w:val="List Paragraph"/>
    <w:basedOn w:val="Normal"/>
    <w:uiPriority w:val="34"/>
    <w:qFormat/>
    <w:rsid w:val="004B0EBB"/>
    <w:pPr>
      <w:ind w:left="720"/>
      <w:contextualSpacing/>
    </w:pPr>
  </w:style>
  <w:style w:type="character" w:styleId="Accentuationintense">
    <w:name w:val="Intense Emphasis"/>
    <w:basedOn w:val="Policepardfaut"/>
    <w:uiPriority w:val="21"/>
    <w:qFormat/>
    <w:rsid w:val="004B0EBB"/>
    <w:rPr>
      <w:i/>
      <w:iCs/>
      <w:color w:val="0F4761" w:themeColor="accent1" w:themeShade="BF"/>
    </w:rPr>
  </w:style>
  <w:style w:type="paragraph" w:styleId="Citationintense">
    <w:name w:val="Intense Quote"/>
    <w:basedOn w:val="Normal"/>
    <w:next w:val="Normal"/>
    <w:link w:val="CitationintenseCar"/>
    <w:uiPriority w:val="30"/>
    <w:qFormat/>
    <w:rsid w:val="004B0E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B0EBB"/>
    <w:rPr>
      <w:i/>
      <w:iCs/>
      <w:color w:val="0F4761" w:themeColor="accent1" w:themeShade="BF"/>
    </w:rPr>
  </w:style>
  <w:style w:type="character" w:styleId="Rfrenceintense">
    <w:name w:val="Intense Reference"/>
    <w:basedOn w:val="Policepardfaut"/>
    <w:uiPriority w:val="32"/>
    <w:qFormat/>
    <w:rsid w:val="004B0EBB"/>
    <w:rPr>
      <w:b/>
      <w:bCs/>
      <w:smallCaps/>
      <w:color w:val="0F4761" w:themeColor="accent1" w:themeShade="BF"/>
      <w:spacing w:val="5"/>
    </w:rPr>
  </w:style>
  <w:style w:type="character" w:styleId="Lienhypertexte">
    <w:name w:val="Hyperlink"/>
    <w:basedOn w:val="Policepardfaut"/>
    <w:uiPriority w:val="99"/>
    <w:unhideWhenUsed/>
    <w:rsid w:val="004B0EBB"/>
    <w:rPr>
      <w:color w:val="467886" w:themeColor="hyperlink"/>
      <w:u w:val="single"/>
    </w:rPr>
  </w:style>
  <w:style w:type="table" w:styleId="Grilledutableau">
    <w:name w:val="Table Grid"/>
    <w:basedOn w:val="TableauNormal"/>
    <w:uiPriority w:val="39"/>
    <w:rsid w:val="004B0EBB"/>
    <w:pPr>
      <w:spacing w:after="0" w:line="240" w:lineRule="auto"/>
    </w:pPr>
    <w:rPr>
      <w:rFonts w:ascii="Arial" w:hAnsi="Arial" w:cs="Arial"/>
      <w:kern w:val="0"/>
      <w:sz w:val="20"/>
      <w:szCs w:val="20"/>
      <w:lang w:val="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234/clarendon.2020.271" TargetMode="External"/><Relationship Id="rId13" Type="http://schemas.openxmlformats.org/officeDocument/2006/relationships/hyperlink" Target="mailto:alexandre.mabilon@unifr.ch" TargetMode="External"/><Relationship Id="rId3" Type="http://schemas.openxmlformats.org/officeDocument/2006/relationships/settings" Target="settings.xml"/><Relationship Id="rId7" Type="http://schemas.openxmlformats.org/officeDocument/2006/relationships/hyperlink" Target="https://doi.org/10.1234/jts.2019.318" TargetMode="External"/><Relationship Id="rId12" Type="http://schemas.openxmlformats.org/officeDocument/2006/relationships/hyperlink" Target="https://doi.org/10.1234/spr.2002.2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234/rpp.2016.278" TargetMode="External"/><Relationship Id="rId11" Type="http://schemas.openxmlformats.org/officeDocument/2006/relationships/hyperlink" Target="https://doi.org/10.1234/ugp.2024.001" TargetMode="External"/><Relationship Id="rId5" Type="http://schemas.openxmlformats.org/officeDocument/2006/relationships/hyperlink" Target="https://doi.org/10.1234/scientianova.2010.112" TargetMode="External"/><Relationship Id="rId15" Type="http://schemas.openxmlformats.org/officeDocument/2006/relationships/fontTable" Target="fontTable.xml"/><Relationship Id="rId10" Type="http://schemas.openxmlformats.org/officeDocument/2006/relationships/hyperlink" Target="https://doi.org/10.1234/csh.2022.014" TargetMode="External"/><Relationship Id="rId4" Type="http://schemas.openxmlformats.org/officeDocument/2006/relationships/webSettings" Target="webSettings.xml"/><Relationship Id="rId9" Type="http://schemas.openxmlformats.org/officeDocument/2006/relationships/hyperlink" Target="https://doi.org/10.1234/aas.2015.509" TargetMode="External"/><Relationship Id="rId14" Type="http://schemas.openxmlformats.org/officeDocument/2006/relationships/hyperlink" Target="mailto:alexandre.mabilon@unifr.ch"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1850</Words>
  <Characters>13064</Characters>
  <Application>Microsoft Office Word</Application>
  <DocSecurity>0</DocSecurity>
  <Lines>159</Lines>
  <Paragraphs>32</Paragraphs>
  <ScaleCrop>false</ScaleCrop>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Fetelian</dc:creator>
  <cp:keywords/>
  <dc:description/>
  <cp:lastModifiedBy>Alexandre Fetelian</cp:lastModifiedBy>
  <cp:revision>1</cp:revision>
  <dcterms:created xsi:type="dcterms:W3CDTF">2026-07-02T18:00:00Z</dcterms:created>
  <dcterms:modified xsi:type="dcterms:W3CDTF">2026-07-02T18:01:00Z</dcterms:modified>
</cp:coreProperties>
</file>